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C640D" w:rsidRDefault="00302363">
      <w:pPr>
        <w:pStyle w:val="Title"/>
        <w:pBdr>
          <w:top w:val="nil"/>
          <w:left w:val="nil"/>
          <w:bottom w:val="nil"/>
          <w:right w:val="nil"/>
          <w:between w:val="nil"/>
        </w:pBdr>
        <w:rPr>
          <w:sz w:val="32"/>
          <w:szCs w:val="32"/>
        </w:rPr>
      </w:pPr>
      <w:bookmarkStart w:id="0" w:name="gjdgxs" w:colFirst="0" w:colLast="0"/>
      <w:bookmarkStart w:id="1" w:name="_8b6nu9vplnkj" w:colFirst="0" w:colLast="0"/>
      <w:bookmarkStart w:id="2" w:name="_GoBack"/>
      <w:bookmarkEnd w:id="0"/>
      <w:bookmarkEnd w:id="1"/>
      <w:bookmarkEnd w:id="2"/>
      <w:r>
        <w:t>Course Syllabus</w:t>
      </w:r>
      <w:r>
        <w:rPr>
          <w:sz w:val="32"/>
          <w:szCs w:val="32"/>
        </w:rPr>
        <w:br/>
      </w:r>
    </w:p>
    <w:p w:rsidR="003C640D" w:rsidRDefault="00302363">
      <w:pPr>
        <w:pStyle w:val="Subtitle"/>
        <w:pBdr>
          <w:top w:val="nil"/>
          <w:left w:val="nil"/>
          <w:bottom w:val="nil"/>
          <w:right w:val="nil"/>
          <w:between w:val="nil"/>
        </w:pBdr>
      </w:pPr>
      <w:bookmarkStart w:id="3" w:name="_rk7umfsc9zj4" w:colFirst="0" w:colLast="0"/>
      <w:bookmarkEnd w:id="3"/>
      <w:r>
        <w:t>QUICK MENU</w:t>
      </w:r>
    </w:p>
    <w:tbl>
      <w:tblPr>
        <w:tblStyle w:val="a"/>
        <w:tblW w:w="9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09"/>
        <w:gridCol w:w="2257"/>
        <w:gridCol w:w="3866"/>
      </w:tblGrid>
      <w:tr w:rsidR="003C640D">
        <w:tc>
          <w:tcPr>
            <w:tcW w:w="3309" w:type="dxa"/>
            <w:shd w:val="clear" w:color="auto" w:fill="FDE4D0"/>
            <w:tcMar>
              <w:top w:w="36" w:type="dxa"/>
              <w:left w:w="36" w:type="dxa"/>
              <w:bottom w:w="36" w:type="dxa"/>
              <w:right w:w="36" w:type="dxa"/>
            </w:tcMar>
            <w:vAlign w:val="center"/>
          </w:tcPr>
          <w:p w:rsidR="003C640D" w:rsidRDefault="00302363">
            <w:pPr>
              <w:pBdr>
                <w:top w:val="nil"/>
                <w:left w:val="nil"/>
                <w:bottom w:val="nil"/>
                <w:right w:val="nil"/>
                <w:between w:val="nil"/>
              </w:pBdr>
              <w:spacing w:after="0" w:line="240" w:lineRule="auto"/>
              <w:jc w:val="center"/>
              <w:rPr>
                <w:color w:val="000099"/>
                <w:sz w:val="24"/>
                <w:szCs w:val="24"/>
                <w:u w:val="single"/>
              </w:rPr>
            </w:pPr>
            <w:hyperlink w:anchor="1fob9te" w:history="1">
              <w:r>
                <w:rPr>
                  <w:color w:val="000099"/>
                  <w:sz w:val="24"/>
                  <w:szCs w:val="24"/>
                  <w:u w:val="single"/>
                </w:rPr>
                <w:t>Instructor</w:t>
              </w:r>
            </w:hyperlink>
          </w:p>
        </w:tc>
        <w:tc>
          <w:tcPr>
            <w:tcW w:w="2257" w:type="dxa"/>
            <w:shd w:val="clear" w:color="auto" w:fill="FDE4D0"/>
            <w:tcMar>
              <w:top w:w="36" w:type="dxa"/>
              <w:left w:w="36" w:type="dxa"/>
              <w:bottom w:w="36" w:type="dxa"/>
              <w:right w:w="36" w:type="dxa"/>
            </w:tcMar>
            <w:vAlign w:val="center"/>
          </w:tcPr>
          <w:p w:rsidR="003C640D" w:rsidRDefault="00302363">
            <w:pPr>
              <w:pBdr>
                <w:top w:val="nil"/>
                <w:left w:val="nil"/>
                <w:bottom w:val="nil"/>
                <w:right w:val="nil"/>
                <w:between w:val="nil"/>
              </w:pBdr>
              <w:spacing w:after="0" w:line="240" w:lineRule="auto"/>
              <w:jc w:val="center"/>
              <w:rPr>
                <w:color w:val="000099"/>
                <w:sz w:val="24"/>
                <w:szCs w:val="24"/>
                <w:u w:val="single"/>
              </w:rPr>
            </w:pPr>
            <w:hyperlink w:anchor="3znysh7" w:history="1">
              <w:r>
                <w:rPr>
                  <w:color w:val="000099"/>
                  <w:sz w:val="24"/>
                  <w:szCs w:val="24"/>
                  <w:u w:val="single"/>
                </w:rPr>
                <w:t>Objectives</w:t>
              </w:r>
            </w:hyperlink>
          </w:p>
        </w:tc>
        <w:tc>
          <w:tcPr>
            <w:tcW w:w="3866" w:type="dxa"/>
            <w:shd w:val="clear" w:color="auto" w:fill="FDE4D0"/>
            <w:tcMar>
              <w:top w:w="36" w:type="dxa"/>
              <w:left w:w="36" w:type="dxa"/>
              <w:bottom w:w="36" w:type="dxa"/>
              <w:right w:w="36" w:type="dxa"/>
            </w:tcMar>
            <w:vAlign w:val="center"/>
          </w:tcPr>
          <w:p w:rsidR="003C640D" w:rsidRDefault="00302363">
            <w:pPr>
              <w:pBdr>
                <w:top w:val="nil"/>
                <w:left w:val="nil"/>
                <w:bottom w:val="nil"/>
                <w:right w:val="nil"/>
                <w:between w:val="nil"/>
              </w:pBdr>
              <w:spacing w:after="0" w:line="240" w:lineRule="auto"/>
              <w:jc w:val="center"/>
              <w:rPr>
                <w:color w:val="000099"/>
                <w:sz w:val="24"/>
                <w:szCs w:val="24"/>
                <w:u w:val="single"/>
              </w:rPr>
            </w:pPr>
            <w:hyperlink w:anchor="2et92p0" w:history="1">
              <w:r>
                <w:rPr>
                  <w:color w:val="000099"/>
                  <w:sz w:val="24"/>
                  <w:szCs w:val="24"/>
                  <w:u w:val="single"/>
                </w:rPr>
                <w:t>Prerequisites</w:t>
              </w:r>
            </w:hyperlink>
          </w:p>
        </w:tc>
      </w:tr>
      <w:tr w:rsidR="003C640D">
        <w:tc>
          <w:tcPr>
            <w:tcW w:w="3309" w:type="dxa"/>
            <w:shd w:val="clear" w:color="auto" w:fill="auto"/>
            <w:tcMar>
              <w:top w:w="36" w:type="dxa"/>
              <w:left w:w="36" w:type="dxa"/>
              <w:bottom w:w="36" w:type="dxa"/>
              <w:right w:w="36" w:type="dxa"/>
            </w:tcMar>
            <w:vAlign w:val="center"/>
          </w:tcPr>
          <w:p w:rsidR="003C640D" w:rsidRDefault="00302363">
            <w:pPr>
              <w:pBdr>
                <w:top w:val="nil"/>
                <w:left w:val="nil"/>
                <w:bottom w:val="nil"/>
                <w:right w:val="nil"/>
                <w:between w:val="nil"/>
              </w:pBdr>
              <w:spacing w:after="0" w:line="240" w:lineRule="auto"/>
              <w:jc w:val="center"/>
              <w:rPr>
                <w:color w:val="000099"/>
                <w:sz w:val="24"/>
                <w:szCs w:val="24"/>
                <w:u w:val="single"/>
              </w:rPr>
            </w:pPr>
            <w:hyperlink w:anchor="tyjcwt" w:history="1">
              <w:r>
                <w:rPr>
                  <w:color w:val="000099"/>
                  <w:sz w:val="24"/>
                  <w:szCs w:val="24"/>
                  <w:u w:val="single"/>
                </w:rPr>
                <w:t>Materials/Texts</w:t>
              </w:r>
            </w:hyperlink>
          </w:p>
        </w:tc>
        <w:tc>
          <w:tcPr>
            <w:tcW w:w="2257" w:type="dxa"/>
            <w:shd w:val="clear" w:color="auto" w:fill="auto"/>
            <w:tcMar>
              <w:top w:w="36" w:type="dxa"/>
              <w:left w:w="36" w:type="dxa"/>
              <w:bottom w:w="36" w:type="dxa"/>
              <w:right w:w="36" w:type="dxa"/>
            </w:tcMar>
            <w:vAlign w:val="center"/>
          </w:tcPr>
          <w:p w:rsidR="003C640D" w:rsidRDefault="00302363">
            <w:pPr>
              <w:pBdr>
                <w:top w:val="nil"/>
                <w:left w:val="nil"/>
                <w:bottom w:val="nil"/>
                <w:right w:val="nil"/>
                <w:between w:val="nil"/>
              </w:pBdr>
              <w:spacing w:after="0" w:line="240" w:lineRule="auto"/>
              <w:jc w:val="center"/>
              <w:rPr>
                <w:color w:val="000099"/>
                <w:sz w:val="24"/>
                <w:szCs w:val="24"/>
                <w:u w:val="single"/>
              </w:rPr>
            </w:pPr>
            <w:hyperlink w:anchor="3dy6vkm" w:history="1">
              <w:r>
                <w:rPr>
                  <w:color w:val="000099"/>
                  <w:sz w:val="24"/>
                  <w:szCs w:val="24"/>
                  <w:u w:val="single"/>
                </w:rPr>
                <w:t>Schedule</w:t>
              </w:r>
            </w:hyperlink>
          </w:p>
        </w:tc>
        <w:tc>
          <w:tcPr>
            <w:tcW w:w="3866" w:type="dxa"/>
            <w:shd w:val="clear" w:color="auto" w:fill="auto"/>
            <w:tcMar>
              <w:top w:w="36" w:type="dxa"/>
              <w:left w:w="36" w:type="dxa"/>
              <w:bottom w:w="36" w:type="dxa"/>
              <w:right w:w="36" w:type="dxa"/>
            </w:tcMar>
            <w:vAlign w:val="center"/>
          </w:tcPr>
          <w:p w:rsidR="003C640D" w:rsidRDefault="00302363">
            <w:pPr>
              <w:pBdr>
                <w:top w:val="nil"/>
                <w:left w:val="nil"/>
                <w:bottom w:val="nil"/>
                <w:right w:val="nil"/>
                <w:between w:val="nil"/>
              </w:pBdr>
              <w:spacing w:after="0" w:line="240" w:lineRule="auto"/>
              <w:jc w:val="center"/>
              <w:rPr>
                <w:color w:val="000099"/>
                <w:sz w:val="24"/>
                <w:szCs w:val="24"/>
                <w:u w:val="single"/>
              </w:rPr>
            </w:pPr>
            <w:hyperlink w:anchor="1t3h5sf" w:history="1">
              <w:r>
                <w:rPr>
                  <w:color w:val="000099"/>
                  <w:sz w:val="24"/>
                  <w:szCs w:val="24"/>
                  <w:u w:val="single"/>
                </w:rPr>
                <w:t>Assignment Outline</w:t>
              </w:r>
            </w:hyperlink>
          </w:p>
        </w:tc>
      </w:tr>
      <w:tr w:rsidR="003C640D">
        <w:tc>
          <w:tcPr>
            <w:tcW w:w="3309" w:type="dxa"/>
            <w:shd w:val="clear" w:color="auto" w:fill="FDE4D0"/>
            <w:tcMar>
              <w:top w:w="36" w:type="dxa"/>
              <w:left w:w="36" w:type="dxa"/>
              <w:bottom w:w="36" w:type="dxa"/>
              <w:right w:w="36" w:type="dxa"/>
            </w:tcMar>
            <w:vAlign w:val="center"/>
          </w:tcPr>
          <w:p w:rsidR="003C640D" w:rsidRDefault="00302363">
            <w:pPr>
              <w:pBdr>
                <w:top w:val="nil"/>
                <w:left w:val="nil"/>
                <w:bottom w:val="nil"/>
                <w:right w:val="nil"/>
                <w:between w:val="nil"/>
              </w:pBdr>
              <w:spacing w:after="0" w:line="240" w:lineRule="auto"/>
              <w:jc w:val="center"/>
              <w:rPr>
                <w:color w:val="000099"/>
                <w:sz w:val="24"/>
                <w:szCs w:val="24"/>
                <w:u w:val="single"/>
              </w:rPr>
            </w:pPr>
            <w:hyperlink w:anchor="4d34og8" w:history="1">
              <w:r>
                <w:rPr>
                  <w:color w:val="000099"/>
                  <w:sz w:val="24"/>
                  <w:szCs w:val="24"/>
                  <w:u w:val="single"/>
                </w:rPr>
                <w:t>Grading</w:t>
              </w:r>
            </w:hyperlink>
          </w:p>
        </w:tc>
        <w:tc>
          <w:tcPr>
            <w:tcW w:w="2257" w:type="dxa"/>
            <w:shd w:val="clear" w:color="auto" w:fill="FDE4D0"/>
            <w:tcMar>
              <w:top w:w="36" w:type="dxa"/>
              <w:left w:w="36" w:type="dxa"/>
              <w:bottom w:w="36" w:type="dxa"/>
              <w:right w:w="36" w:type="dxa"/>
            </w:tcMar>
            <w:vAlign w:val="center"/>
          </w:tcPr>
          <w:p w:rsidR="003C640D" w:rsidRDefault="00302363">
            <w:pPr>
              <w:pBdr>
                <w:top w:val="nil"/>
                <w:left w:val="nil"/>
                <w:bottom w:val="nil"/>
                <w:right w:val="nil"/>
                <w:between w:val="nil"/>
              </w:pBdr>
              <w:spacing w:after="0" w:line="240" w:lineRule="auto"/>
              <w:jc w:val="center"/>
              <w:rPr>
                <w:color w:val="000099"/>
                <w:sz w:val="24"/>
                <w:szCs w:val="24"/>
                <w:u w:val="single"/>
              </w:rPr>
            </w:pPr>
            <w:hyperlink w:anchor="2s8eyo1" w:history="1">
              <w:r>
                <w:rPr>
                  <w:color w:val="000099"/>
                  <w:sz w:val="24"/>
                  <w:szCs w:val="24"/>
                  <w:u w:val="single"/>
                </w:rPr>
                <w:t>Policies</w:t>
              </w:r>
            </w:hyperlink>
            <w:hyperlink w:anchor="id.bjk46v4q5pwy" w:history="1"/>
          </w:p>
        </w:tc>
        <w:tc>
          <w:tcPr>
            <w:tcW w:w="3866" w:type="dxa"/>
            <w:shd w:val="clear" w:color="auto" w:fill="FDE4D0"/>
            <w:tcMar>
              <w:top w:w="36" w:type="dxa"/>
              <w:left w:w="36" w:type="dxa"/>
              <w:bottom w:w="36" w:type="dxa"/>
              <w:right w:w="36" w:type="dxa"/>
            </w:tcMar>
            <w:vAlign w:val="center"/>
          </w:tcPr>
          <w:p w:rsidR="003C640D" w:rsidRDefault="00302363">
            <w:pPr>
              <w:pBdr>
                <w:top w:val="nil"/>
                <w:left w:val="nil"/>
                <w:bottom w:val="nil"/>
                <w:right w:val="nil"/>
                <w:between w:val="nil"/>
              </w:pBdr>
              <w:spacing w:after="0" w:line="240" w:lineRule="auto"/>
              <w:jc w:val="center"/>
              <w:rPr>
                <w:color w:val="000099"/>
                <w:sz w:val="24"/>
                <w:szCs w:val="24"/>
                <w:u w:val="single"/>
              </w:rPr>
            </w:pPr>
            <w:hyperlink w:anchor="id.bjk46v4q5pwy" w:history="1"/>
            <w:hyperlink w:anchor="id.bjk46v4q5pwy" w:history="1"/>
          </w:p>
        </w:tc>
      </w:tr>
    </w:tbl>
    <w:p w:rsidR="003C640D" w:rsidRDefault="00302363">
      <w:pPr>
        <w:pBdr>
          <w:top w:val="nil"/>
          <w:left w:val="nil"/>
          <w:bottom w:val="nil"/>
          <w:right w:val="nil"/>
          <w:between w:val="nil"/>
        </w:pBdr>
        <w:spacing w:after="0" w:line="240" w:lineRule="auto"/>
        <w:rPr>
          <w:color w:val="000099"/>
          <w:u w:val="single"/>
        </w:rPr>
      </w:pPr>
      <w:r>
        <w:fldChar w:fldCharType="begin"/>
      </w:r>
      <w:r>
        <w:instrText xml:space="preserve"> HYPERLINK \l "id.bjk46v4q5pwy" </w:instrText>
      </w:r>
      <w:r>
        <w:fldChar w:fldCharType="separate"/>
      </w:r>
    </w:p>
    <w:p w:rsidR="003C640D" w:rsidRDefault="00302363">
      <w:pPr>
        <w:pBdr>
          <w:top w:val="nil"/>
          <w:left w:val="nil"/>
          <w:bottom w:val="nil"/>
          <w:right w:val="nil"/>
          <w:between w:val="nil"/>
        </w:pBdr>
        <w:spacing w:after="0" w:line="240" w:lineRule="auto"/>
        <w:rPr>
          <w:color w:val="000099"/>
          <w:u w:val="single"/>
        </w:rPr>
      </w:pPr>
      <w:r>
        <w:pict>
          <v:rect id="_x0000_i1025" style="width:0;height:1.5pt" o:hralign="center" o:hrstd="t" o:hr="t" fillcolor="#a0a0a0" stroked="f"/>
        </w:pict>
      </w:r>
    </w:p>
    <w:bookmarkStart w:id="4" w:name="_rh8ewn8q8mrn" w:colFirst="0" w:colLast="0"/>
    <w:bookmarkEnd w:id="4"/>
    <w:p w:rsidR="003C640D" w:rsidRDefault="00302363">
      <w:pPr>
        <w:pStyle w:val="Heading1"/>
        <w:pBdr>
          <w:top w:val="nil"/>
          <w:left w:val="nil"/>
          <w:bottom w:val="nil"/>
          <w:right w:val="nil"/>
          <w:between w:val="nil"/>
        </w:pBdr>
        <w:rPr>
          <w:sz w:val="32"/>
          <w:szCs w:val="32"/>
        </w:rPr>
      </w:pPr>
      <w:r>
        <w:fldChar w:fldCharType="end"/>
      </w:r>
      <w:r>
        <w:t>Summary</w:t>
      </w:r>
    </w:p>
    <w:p w:rsidR="003C640D" w:rsidRDefault="003C640D">
      <w:pPr>
        <w:pBdr>
          <w:top w:val="nil"/>
          <w:left w:val="nil"/>
          <w:bottom w:val="nil"/>
          <w:right w:val="nil"/>
          <w:between w:val="nil"/>
        </w:pBdr>
        <w:spacing w:after="0" w:line="240" w:lineRule="auto"/>
        <w:rPr>
          <w:sz w:val="32"/>
          <w:szCs w:val="32"/>
        </w:rPr>
      </w:pPr>
    </w:p>
    <w:tbl>
      <w:tblPr>
        <w:tblStyle w:val="a0"/>
        <w:tblW w:w="9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39"/>
        <w:gridCol w:w="7093"/>
      </w:tblGrid>
      <w:tr w:rsidR="003C640D">
        <w:tc>
          <w:tcPr>
            <w:tcW w:w="2339"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rPr>
                <w:b/>
                <w:color w:val="1F497D"/>
              </w:rPr>
            </w:pPr>
            <w:r>
              <w:rPr>
                <w:b/>
                <w:color w:val="1F497D"/>
              </w:rPr>
              <w:t>Course Title</w:t>
            </w:r>
          </w:p>
        </w:tc>
        <w:tc>
          <w:tcPr>
            <w:tcW w:w="7093" w:type="dxa"/>
            <w:shd w:val="clear" w:color="auto" w:fill="auto"/>
            <w:tcMar>
              <w:top w:w="100" w:type="dxa"/>
              <w:left w:w="100" w:type="dxa"/>
              <w:bottom w:w="100" w:type="dxa"/>
              <w:right w:w="100" w:type="dxa"/>
            </w:tcMar>
          </w:tcPr>
          <w:p w:rsidR="003C640D" w:rsidRDefault="00302363">
            <w:pPr>
              <w:spacing w:after="0" w:line="240" w:lineRule="auto"/>
              <w:jc w:val="center"/>
            </w:pPr>
            <w:r>
              <w:t>Geography of Russia and its Neighbors</w:t>
            </w:r>
          </w:p>
        </w:tc>
      </w:tr>
      <w:tr w:rsidR="003C640D">
        <w:tc>
          <w:tcPr>
            <w:tcW w:w="2339" w:type="dxa"/>
            <w:shd w:val="clear" w:color="auto" w:fill="D3DFEE"/>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rPr>
                <w:b/>
                <w:color w:val="1F497D"/>
              </w:rPr>
            </w:pPr>
            <w:r>
              <w:rPr>
                <w:b/>
                <w:color w:val="1F497D"/>
              </w:rPr>
              <w:t>Course No.</w:t>
            </w:r>
          </w:p>
        </w:tc>
        <w:tc>
          <w:tcPr>
            <w:tcW w:w="7093" w:type="dxa"/>
            <w:shd w:val="clear" w:color="auto" w:fill="D3DFEE"/>
            <w:tcMar>
              <w:top w:w="100" w:type="dxa"/>
              <w:left w:w="100" w:type="dxa"/>
              <w:bottom w:w="100" w:type="dxa"/>
              <w:right w:w="100" w:type="dxa"/>
            </w:tcMar>
          </w:tcPr>
          <w:p w:rsidR="003C640D" w:rsidRDefault="00302363">
            <w:pPr>
              <w:pStyle w:val="Heading3"/>
              <w:shd w:val="clear" w:color="auto" w:fill="FFFFFF"/>
              <w:spacing w:before="280" w:after="80" w:line="288" w:lineRule="auto"/>
              <w:jc w:val="center"/>
              <w:rPr>
                <w:rFonts w:ascii="Calibri" w:eastAsia="Calibri" w:hAnsi="Calibri" w:cs="Calibri"/>
                <w:b w:val="0"/>
                <w:color w:val="666666"/>
                <w:sz w:val="24"/>
                <w:szCs w:val="24"/>
              </w:rPr>
            </w:pPr>
            <w:bookmarkStart w:id="5" w:name="_z2xigg3xamvn" w:colFirst="0" w:colLast="0"/>
            <w:bookmarkEnd w:id="5"/>
            <w:r>
              <w:rPr>
                <w:rFonts w:ascii="Calibri" w:eastAsia="Calibri" w:hAnsi="Calibri" w:cs="Calibri"/>
                <w:b w:val="0"/>
                <w:color w:val="666666"/>
                <w:sz w:val="24"/>
                <w:szCs w:val="24"/>
              </w:rPr>
              <w:t>GEOG 16346</w:t>
            </w:r>
          </w:p>
          <w:p w:rsidR="003C640D" w:rsidRDefault="003C640D">
            <w:pPr>
              <w:pBdr>
                <w:top w:val="nil"/>
                <w:left w:val="nil"/>
                <w:bottom w:val="nil"/>
                <w:right w:val="nil"/>
                <w:between w:val="nil"/>
              </w:pBdr>
              <w:spacing w:after="0" w:line="240" w:lineRule="auto"/>
              <w:jc w:val="center"/>
            </w:pPr>
          </w:p>
        </w:tc>
      </w:tr>
      <w:tr w:rsidR="003C640D">
        <w:tc>
          <w:tcPr>
            <w:tcW w:w="2339"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rPr>
                <w:b/>
                <w:color w:val="1F497D"/>
              </w:rPr>
            </w:pPr>
            <w:r>
              <w:rPr>
                <w:b/>
                <w:color w:val="1F497D"/>
              </w:rPr>
              <w:t>CRN</w:t>
            </w:r>
          </w:p>
        </w:tc>
        <w:tc>
          <w:tcPr>
            <w:tcW w:w="7093" w:type="dxa"/>
            <w:shd w:val="clear" w:color="auto" w:fill="auto"/>
            <w:tcMar>
              <w:top w:w="100" w:type="dxa"/>
              <w:left w:w="100" w:type="dxa"/>
              <w:bottom w:w="100" w:type="dxa"/>
              <w:right w:w="100" w:type="dxa"/>
            </w:tcMar>
          </w:tcPr>
          <w:p w:rsidR="003C640D" w:rsidRDefault="00302363">
            <w:pPr>
              <w:pStyle w:val="Heading3"/>
              <w:shd w:val="clear" w:color="auto" w:fill="FFFFFF"/>
              <w:spacing w:before="280" w:after="80" w:line="288" w:lineRule="auto"/>
              <w:rPr>
                <w:rFonts w:ascii="Calibri" w:eastAsia="Calibri" w:hAnsi="Calibri" w:cs="Calibri"/>
                <w:b w:val="0"/>
                <w:color w:val="666666"/>
                <w:sz w:val="24"/>
                <w:szCs w:val="24"/>
              </w:rPr>
            </w:pPr>
            <w:bookmarkStart w:id="6" w:name="_sk7ocvlav952" w:colFirst="0" w:colLast="0"/>
            <w:bookmarkEnd w:id="6"/>
            <w:r>
              <w:rPr>
                <w:rFonts w:ascii="Calibri" w:eastAsia="Calibri" w:hAnsi="Calibri" w:cs="Calibri"/>
                <w:b w:val="0"/>
                <w:color w:val="666666"/>
                <w:sz w:val="24"/>
                <w:szCs w:val="24"/>
              </w:rPr>
              <w:t>Unsure of this</w:t>
            </w:r>
          </w:p>
          <w:p w:rsidR="003C640D" w:rsidRDefault="003C640D">
            <w:pPr>
              <w:pBdr>
                <w:top w:val="nil"/>
                <w:left w:val="nil"/>
                <w:bottom w:val="nil"/>
                <w:right w:val="nil"/>
                <w:between w:val="nil"/>
              </w:pBdr>
              <w:spacing w:after="0" w:line="240" w:lineRule="auto"/>
              <w:jc w:val="center"/>
            </w:pPr>
          </w:p>
        </w:tc>
      </w:tr>
      <w:tr w:rsidR="003C640D">
        <w:tc>
          <w:tcPr>
            <w:tcW w:w="2339" w:type="dxa"/>
            <w:shd w:val="clear" w:color="auto" w:fill="D3DFEE"/>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rPr>
                <w:b/>
                <w:color w:val="1F497D"/>
              </w:rPr>
            </w:pPr>
            <w:r>
              <w:rPr>
                <w:b/>
                <w:color w:val="1F497D"/>
              </w:rPr>
              <w:t>Start/End Dates</w:t>
            </w:r>
          </w:p>
        </w:tc>
        <w:tc>
          <w:tcPr>
            <w:tcW w:w="7093" w:type="dxa"/>
            <w:shd w:val="clear" w:color="auto" w:fill="D3DFEE"/>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pPr>
            <w:r>
              <w:t>9/1-12/8</w:t>
            </w:r>
          </w:p>
        </w:tc>
      </w:tr>
      <w:tr w:rsidR="003C640D">
        <w:tc>
          <w:tcPr>
            <w:tcW w:w="2339"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rPr>
                <w:b/>
                <w:color w:val="1F497D"/>
              </w:rPr>
            </w:pPr>
            <w:r>
              <w:rPr>
                <w:b/>
                <w:color w:val="1F497D"/>
              </w:rPr>
              <w:t>Term/Module</w:t>
            </w:r>
          </w:p>
        </w:tc>
        <w:tc>
          <w:tcPr>
            <w:tcW w:w="7093"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pPr>
            <w:r>
              <w:t>Fall 2021</w:t>
            </w:r>
          </w:p>
        </w:tc>
      </w:tr>
    </w:tbl>
    <w:p w:rsidR="003C640D" w:rsidRDefault="003C640D">
      <w:pPr>
        <w:pBdr>
          <w:top w:val="nil"/>
          <w:left w:val="nil"/>
          <w:bottom w:val="nil"/>
          <w:right w:val="nil"/>
          <w:between w:val="nil"/>
        </w:pBdr>
        <w:spacing w:after="60" w:line="240" w:lineRule="auto"/>
        <w:rPr>
          <w:b/>
          <w:color w:val="1F497D"/>
        </w:rPr>
      </w:pPr>
    </w:p>
    <w:tbl>
      <w:tblPr>
        <w:tblStyle w:val="a1"/>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00"/>
        <w:gridCol w:w="6135"/>
      </w:tblGrid>
      <w:tr w:rsidR="003C640D">
        <w:tc>
          <w:tcPr>
            <w:tcW w:w="3300" w:type="dxa"/>
            <w:shd w:val="clear" w:color="auto" w:fill="D3DFEE"/>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rPr>
                <w:b/>
                <w:color w:val="1F497D"/>
              </w:rPr>
            </w:pPr>
            <w:r>
              <w:rPr>
                <w:b/>
                <w:color w:val="1F497D"/>
              </w:rPr>
              <w:t>Delivery Method</w:t>
            </w:r>
          </w:p>
        </w:tc>
        <w:tc>
          <w:tcPr>
            <w:tcW w:w="6135" w:type="dxa"/>
            <w:shd w:val="clear" w:color="auto" w:fill="D3DFEE"/>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rPr>
                <w:b/>
                <w:color w:val="1F497D"/>
              </w:rPr>
            </w:pPr>
            <w:r>
              <w:rPr>
                <w:b/>
                <w:color w:val="1F497D"/>
              </w:rPr>
              <w:t>Number of Face-to-Face Meetings</w:t>
            </w:r>
          </w:p>
        </w:tc>
      </w:tr>
      <w:tr w:rsidR="003C640D">
        <w:tc>
          <w:tcPr>
            <w:tcW w:w="3300"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pPr>
            <w:r>
              <w:t>Hybrid</w:t>
            </w:r>
          </w:p>
        </w:tc>
        <w:tc>
          <w:tcPr>
            <w:tcW w:w="6135"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pPr>
            <w:r>
              <w:t>2</w:t>
            </w:r>
          </w:p>
        </w:tc>
      </w:tr>
    </w:tbl>
    <w:p w:rsidR="003C640D" w:rsidRDefault="003C640D">
      <w:pPr>
        <w:pBdr>
          <w:top w:val="nil"/>
          <w:left w:val="nil"/>
          <w:bottom w:val="nil"/>
          <w:right w:val="nil"/>
          <w:between w:val="nil"/>
        </w:pBdr>
        <w:spacing w:after="60" w:line="240" w:lineRule="auto"/>
        <w:rPr>
          <w:b/>
          <w:color w:val="1F497D"/>
          <w:sz w:val="24"/>
          <w:szCs w:val="24"/>
        </w:rPr>
      </w:pPr>
    </w:p>
    <w:p w:rsidR="003C640D" w:rsidRDefault="00302363">
      <w:pPr>
        <w:pStyle w:val="Heading2"/>
        <w:pBdr>
          <w:top w:val="nil"/>
          <w:left w:val="nil"/>
          <w:bottom w:val="nil"/>
          <w:right w:val="nil"/>
          <w:between w:val="nil"/>
        </w:pBdr>
        <w:rPr>
          <w:color w:val="1F497D"/>
        </w:rPr>
      </w:pPr>
      <w:bookmarkStart w:id="7" w:name="_n55k386ixv54" w:colFirst="0" w:colLast="0"/>
      <w:bookmarkEnd w:id="7"/>
      <w:r>
        <w:rPr>
          <w:color w:val="1F497D"/>
        </w:rPr>
        <w:t>Course Description</w:t>
      </w:r>
    </w:p>
    <w:p w:rsidR="003C640D" w:rsidRDefault="00302363">
      <w:r>
        <w:rPr>
          <w:rFonts w:ascii="Arial" w:eastAsia="Arial" w:hAnsi="Arial" w:cs="Arial"/>
          <w:color w:val="333333"/>
          <w:sz w:val="21"/>
          <w:szCs w:val="21"/>
          <w:highlight w:val="white"/>
        </w:rPr>
        <w:t>This course studies in depth the geography of the former Soviet Union by focusing on regional variations in population distribution, cultural and ethnic inputs and physical environmental constraints. It emphasizes the respective roles of past centralized p</w:t>
      </w:r>
      <w:r>
        <w:rPr>
          <w:rFonts w:ascii="Arial" w:eastAsia="Arial" w:hAnsi="Arial" w:cs="Arial"/>
          <w:color w:val="333333"/>
          <w:sz w:val="21"/>
          <w:szCs w:val="21"/>
          <w:highlight w:val="white"/>
        </w:rPr>
        <w:t>lanning under Communist doctrine, practical experiences and resource distribution as they influenced economic development and, in effect, changed the geography of the area to a major degree in the 20th century. It further examines the consequences of the b</w:t>
      </w:r>
      <w:r>
        <w:rPr>
          <w:rFonts w:ascii="Arial" w:eastAsia="Arial" w:hAnsi="Arial" w:cs="Arial"/>
          <w:color w:val="333333"/>
          <w:sz w:val="21"/>
          <w:szCs w:val="21"/>
          <w:highlight w:val="white"/>
        </w:rPr>
        <w:t>reak-up of the U.S.S.R. on the 15 separate countries.</w:t>
      </w:r>
    </w:p>
    <w:p w:rsidR="003C640D" w:rsidRDefault="003C640D">
      <w:pPr>
        <w:pBdr>
          <w:top w:val="nil"/>
          <w:left w:val="nil"/>
          <w:bottom w:val="nil"/>
          <w:right w:val="nil"/>
          <w:between w:val="nil"/>
        </w:pBdr>
        <w:spacing w:after="0" w:line="240" w:lineRule="auto"/>
      </w:pPr>
    </w:p>
    <w:p w:rsidR="003C640D" w:rsidRDefault="003C640D">
      <w:pPr>
        <w:pBdr>
          <w:top w:val="nil"/>
          <w:left w:val="nil"/>
          <w:bottom w:val="nil"/>
          <w:right w:val="nil"/>
          <w:between w:val="nil"/>
        </w:pBdr>
        <w:spacing w:after="0" w:line="240" w:lineRule="auto"/>
      </w:pP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rPr>
          <w:sz w:val="20"/>
          <w:szCs w:val="20"/>
        </w:rPr>
      </w:pPr>
      <w:r>
        <w:lastRenderedPageBreak/>
        <w:pict>
          <v:rect id="_x0000_i1026" style="width:0;height:1.5pt" o:hralign="center" o:hrstd="t" o:hr="t" fillcolor="#a0a0a0" stroked="f"/>
        </w:pict>
      </w:r>
    </w:p>
    <w:p w:rsidR="003C640D" w:rsidRDefault="00302363">
      <w:pPr>
        <w:pStyle w:val="Heading1"/>
        <w:pBdr>
          <w:top w:val="nil"/>
          <w:left w:val="nil"/>
          <w:bottom w:val="nil"/>
          <w:right w:val="nil"/>
          <w:between w:val="nil"/>
        </w:pBdr>
      </w:pPr>
      <w:bookmarkStart w:id="8" w:name="ni7v4aixh2mc" w:colFirst="0" w:colLast="0"/>
      <w:bookmarkStart w:id="9" w:name="_52er5zukccmj" w:colFirst="0" w:colLast="0"/>
      <w:bookmarkEnd w:id="8"/>
      <w:bookmarkEnd w:id="9"/>
      <w:r>
        <w:t>Instructor</w:t>
      </w:r>
    </w:p>
    <w:p w:rsidR="003C640D" w:rsidRDefault="00302363">
      <w:pPr>
        <w:pBdr>
          <w:top w:val="nil"/>
          <w:left w:val="nil"/>
          <w:bottom w:val="nil"/>
          <w:right w:val="nil"/>
          <w:between w:val="nil"/>
        </w:pBdr>
        <w:spacing w:line="240" w:lineRule="auto"/>
        <w:jc w:val="right"/>
        <w:rPr>
          <w:sz w:val="20"/>
          <w:szCs w:val="20"/>
        </w:rPr>
      </w:pPr>
      <w:hyperlink w:anchor="gjdgxs">
        <w:r>
          <w:rPr>
            <w:color w:val="1155CC"/>
            <w:sz w:val="20"/>
            <w:szCs w:val="20"/>
            <w:u w:val="single"/>
          </w:rPr>
          <w:t>Top Menu</w:t>
        </w:r>
      </w:hyperlink>
      <w:hyperlink w:anchor="30j0zll" w:history="1"/>
    </w:p>
    <w:tbl>
      <w:tblPr>
        <w:tblStyle w:val="a2"/>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65"/>
        <w:gridCol w:w="7830"/>
      </w:tblGrid>
      <w:tr w:rsidR="003C640D">
        <w:tc>
          <w:tcPr>
            <w:tcW w:w="1665"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rPr>
                <w:b/>
                <w:color w:val="1F497D"/>
              </w:rPr>
            </w:pPr>
            <w:r>
              <w:rPr>
                <w:b/>
                <w:color w:val="1F497D"/>
              </w:rPr>
              <w:t>Name</w:t>
            </w:r>
          </w:p>
        </w:tc>
        <w:tc>
          <w:tcPr>
            <w:tcW w:w="7830"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pPr>
            <w:r>
              <w:t>Judy Okun</w:t>
            </w:r>
          </w:p>
        </w:tc>
      </w:tr>
      <w:tr w:rsidR="003C640D">
        <w:tc>
          <w:tcPr>
            <w:tcW w:w="1665" w:type="dxa"/>
            <w:shd w:val="clear" w:color="auto" w:fill="D3DFEE"/>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rPr>
                <w:b/>
                <w:color w:val="1F497D"/>
              </w:rPr>
            </w:pPr>
            <w:r>
              <w:rPr>
                <w:b/>
                <w:color w:val="1F497D"/>
              </w:rPr>
              <w:t>Email</w:t>
            </w:r>
          </w:p>
        </w:tc>
        <w:tc>
          <w:tcPr>
            <w:tcW w:w="7830" w:type="dxa"/>
            <w:shd w:val="clear" w:color="auto" w:fill="D3DFEE"/>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pPr>
            <w:r>
              <w:t>okun@rowan.edu</w:t>
            </w:r>
          </w:p>
        </w:tc>
      </w:tr>
      <w:tr w:rsidR="003C640D">
        <w:tc>
          <w:tcPr>
            <w:tcW w:w="1665"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rPr>
                <w:b/>
                <w:color w:val="1F497D"/>
              </w:rPr>
            </w:pPr>
            <w:r>
              <w:rPr>
                <w:b/>
                <w:color w:val="1F497D"/>
              </w:rPr>
              <w:t>Phone</w:t>
            </w:r>
          </w:p>
        </w:tc>
        <w:tc>
          <w:tcPr>
            <w:tcW w:w="7830"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pPr>
            <w:r>
              <w:t>856-520-2589</w:t>
            </w:r>
          </w:p>
        </w:tc>
      </w:tr>
      <w:tr w:rsidR="003C640D">
        <w:tc>
          <w:tcPr>
            <w:tcW w:w="1665" w:type="dxa"/>
            <w:shd w:val="clear" w:color="auto" w:fill="D3DFEE"/>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rPr>
                <w:b/>
                <w:color w:val="1F497D"/>
              </w:rPr>
            </w:pPr>
            <w:r>
              <w:rPr>
                <w:b/>
                <w:color w:val="1F497D"/>
              </w:rPr>
              <w:t xml:space="preserve">Virtual </w:t>
            </w:r>
            <w:r>
              <w:rPr>
                <w:b/>
                <w:color w:val="1F497D"/>
              </w:rPr>
              <w:br/>
              <w:t>Office Hours</w:t>
            </w:r>
          </w:p>
        </w:tc>
        <w:tc>
          <w:tcPr>
            <w:tcW w:w="7830" w:type="dxa"/>
            <w:shd w:val="clear" w:color="auto" w:fill="D3DFEE"/>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rPr>
                <w:sz w:val="20"/>
                <w:szCs w:val="20"/>
              </w:rPr>
            </w:pPr>
            <w:r>
              <w:rPr>
                <w:sz w:val="20"/>
                <w:szCs w:val="20"/>
              </w:rPr>
              <w:t xml:space="preserve">Post questions and comments for the instructor to the Office Hours board (in </w:t>
            </w:r>
            <w:r>
              <w:rPr>
                <w:b/>
                <w:sz w:val="20"/>
                <w:szCs w:val="20"/>
              </w:rPr>
              <w:t>Discussions</w:t>
            </w:r>
            <w:r>
              <w:rPr>
                <w:sz w:val="20"/>
                <w:szCs w:val="20"/>
              </w:rPr>
              <w:t xml:space="preserve"> Area). The instructor will respond within approximately 48 hours. For faster or more private correspondence, use email or phone. Zoom meetings are available by appoint</w:t>
            </w:r>
            <w:r>
              <w:rPr>
                <w:sz w:val="20"/>
                <w:szCs w:val="20"/>
              </w:rPr>
              <w:t>ment.</w:t>
            </w:r>
          </w:p>
        </w:tc>
      </w:tr>
    </w:tbl>
    <w:p w:rsidR="003C640D" w:rsidRDefault="003C640D">
      <w:pPr>
        <w:pBdr>
          <w:top w:val="nil"/>
          <w:left w:val="nil"/>
          <w:bottom w:val="nil"/>
          <w:right w:val="nil"/>
          <w:between w:val="nil"/>
        </w:pBdr>
        <w:tabs>
          <w:tab w:val="left" w:pos="-1440"/>
        </w:tabs>
        <w:spacing w:after="0" w:line="240" w:lineRule="auto"/>
        <w:ind w:left="720"/>
        <w:rPr>
          <w:sz w:val="20"/>
          <w:szCs w:val="20"/>
        </w:rPr>
      </w:pPr>
    </w:p>
    <w:p w:rsidR="003C640D" w:rsidRDefault="00302363">
      <w:pPr>
        <w:pBdr>
          <w:top w:val="nil"/>
          <w:left w:val="nil"/>
          <w:bottom w:val="nil"/>
          <w:right w:val="nil"/>
          <w:between w:val="nil"/>
        </w:pBdr>
        <w:tabs>
          <w:tab w:val="left" w:pos="-1440"/>
        </w:tabs>
        <w:spacing w:after="0" w:line="240" w:lineRule="auto"/>
        <w:ind w:left="720"/>
        <w:rPr>
          <w:sz w:val="20"/>
          <w:szCs w:val="20"/>
        </w:rPr>
      </w:pPr>
      <w:r>
        <w:pict>
          <v:rect id="_x0000_i1027" style="width:0;height:1.5pt" o:hralign="center" o:hrstd="t" o:hr="t" fillcolor="#a0a0a0" stroked="f"/>
        </w:pict>
      </w:r>
    </w:p>
    <w:p w:rsidR="003C640D" w:rsidRDefault="00302363">
      <w:pPr>
        <w:pStyle w:val="Heading1"/>
        <w:pBdr>
          <w:top w:val="nil"/>
          <w:left w:val="nil"/>
          <w:bottom w:val="nil"/>
          <w:right w:val="nil"/>
          <w:between w:val="nil"/>
        </w:pBdr>
        <w:tabs>
          <w:tab w:val="left" w:pos="-1440"/>
        </w:tabs>
        <w:ind w:left="720"/>
      </w:pPr>
      <w:bookmarkStart w:id="10" w:name="3znysh7" w:colFirst="0" w:colLast="0"/>
      <w:bookmarkStart w:id="11" w:name="_o5nsxdk4h6sg" w:colFirst="0" w:colLast="0"/>
      <w:bookmarkEnd w:id="10"/>
      <w:bookmarkEnd w:id="11"/>
      <w:r>
        <w:t>Objectives</w:t>
      </w:r>
    </w:p>
    <w:p w:rsidR="003C640D" w:rsidRDefault="00302363">
      <w:pPr>
        <w:pBdr>
          <w:top w:val="nil"/>
          <w:left w:val="nil"/>
          <w:bottom w:val="nil"/>
          <w:right w:val="nil"/>
          <w:between w:val="nil"/>
        </w:pBdr>
        <w:tabs>
          <w:tab w:val="left" w:pos="-1440"/>
        </w:tabs>
        <w:spacing w:after="0" w:line="240" w:lineRule="auto"/>
        <w:ind w:left="720"/>
        <w:jc w:val="right"/>
        <w:rPr>
          <w:sz w:val="20"/>
          <w:szCs w:val="20"/>
        </w:rPr>
      </w:pPr>
      <w:hyperlink w:anchor="gjdgxs">
        <w:r>
          <w:rPr>
            <w:color w:val="1155CC"/>
            <w:sz w:val="20"/>
            <w:szCs w:val="20"/>
            <w:u w:val="single"/>
          </w:rPr>
          <w:t>Top Menu</w:t>
        </w:r>
      </w:hyperlink>
      <w:r>
        <w:fldChar w:fldCharType="begin"/>
      </w:r>
      <w:r>
        <w:instrText xml:space="preserve"> HYPERLINK \l "30j0zll" </w:instrText>
      </w:r>
      <w:r>
        <w:fldChar w:fldCharType="separate"/>
      </w:r>
    </w:p>
    <w:p w:rsidR="003C640D" w:rsidRDefault="00302363">
      <w:pPr>
        <w:pBdr>
          <w:top w:val="nil"/>
          <w:left w:val="nil"/>
          <w:bottom w:val="nil"/>
          <w:right w:val="nil"/>
          <w:between w:val="nil"/>
        </w:pBdr>
        <w:tabs>
          <w:tab w:val="left" w:pos="-1440"/>
        </w:tabs>
        <w:spacing w:line="240" w:lineRule="auto"/>
        <w:ind w:left="720"/>
      </w:pPr>
      <w:r>
        <w:fldChar w:fldCharType="end"/>
      </w:r>
    </w:p>
    <w:p w:rsidR="003C640D" w:rsidRDefault="00302363">
      <w:pPr>
        <w:numPr>
          <w:ilvl w:val="0"/>
          <w:numId w:val="18"/>
        </w:numPr>
        <w:tabs>
          <w:tab w:val="left" w:pos="-1440"/>
        </w:tabs>
        <w:spacing w:after="0" w:line="240" w:lineRule="auto"/>
      </w:pPr>
      <w:r>
        <w:t>Students will be conversant in the physical and cultural geography of Russia and its neighbors.</w:t>
      </w:r>
    </w:p>
    <w:p w:rsidR="003C640D" w:rsidRDefault="00302363">
      <w:pPr>
        <w:numPr>
          <w:ilvl w:val="0"/>
          <w:numId w:val="18"/>
        </w:numPr>
        <w:tabs>
          <w:tab w:val="left" w:pos="-1440"/>
        </w:tabs>
        <w:spacing w:after="0" w:line="240" w:lineRule="auto"/>
      </w:pPr>
      <w:r>
        <w:t>Students will be able to critically analyze major events and trends in Russia in context with its broader place in the world.</w:t>
      </w:r>
    </w:p>
    <w:p w:rsidR="003C640D" w:rsidRDefault="00302363">
      <w:pPr>
        <w:numPr>
          <w:ilvl w:val="0"/>
          <w:numId w:val="18"/>
        </w:numPr>
        <w:tabs>
          <w:tab w:val="left" w:pos="-1440"/>
        </w:tabs>
        <w:spacing w:after="0" w:line="240" w:lineRule="auto"/>
      </w:pPr>
      <w:r>
        <w:t>Students will evaluate and analyze changes in Russia territorially  and  politically throughout its history.</w:t>
      </w:r>
    </w:p>
    <w:p w:rsidR="003C640D" w:rsidRDefault="00302363">
      <w:pPr>
        <w:numPr>
          <w:ilvl w:val="0"/>
          <w:numId w:val="18"/>
        </w:numPr>
        <w:tabs>
          <w:tab w:val="left" w:pos="-1440"/>
        </w:tabs>
        <w:spacing w:after="0" w:line="240" w:lineRule="auto"/>
      </w:pPr>
      <w:r>
        <w:t>Students will evaluat</w:t>
      </w:r>
      <w:r>
        <w:t>e Russia’s geopolitical and internal challenges through map analysis.</w:t>
      </w:r>
    </w:p>
    <w:p w:rsidR="003C640D" w:rsidRDefault="00302363">
      <w:pPr>
        <w:numPr>
          <w:ilvl w:val="0"/>
          <w:numId w:val="18"/>
        </w:numPr>
        <w:tabs>
          <w:tab w:val="left" w:pos="-1440"/>
        </w:tabs>
        <w:spacing w:line="240" w:lineRule="auto"/>
      </w:pPr>
      <w:r>
        <w:t>Students will understand and investigate ethnic, environmental, political and environmental issues of the Eurasian realm.</w:t>
      </w:r>
    </w:p>
    <w:p w:rsidR="003C640D" w:rsidRDefault="003C640D">
      <w:pPr>
        <w:pBdr>
          <w:top w:val="nil"/>
          <w:left w:val="nil"/>
          <w:bottom w:val="nil"/>
          <w:right w:val="nil"/>
          <w:between w:val="nil"/>
        </w:pBdr>
        <w:tabs>
          <w:tab w:val="left" w:pos="-1440"/>
        </w:tabs>
        <w:spacing w:line="240" w:lineRule="auto"/>
        <w:ind w:left="720"/>
      </w:pPr>
    </w:p>
    <w:p w:rsidR="003C640D" w:rsidRDefault="00302363">
      <w:pPr>
        <w:pBdr>
          <w:top w:val="nil"/>
          <w:left w:val="nil"/>
          <w:bottom w:val="nil"/>
          <w:right w:val="nil"/>
          <w:between w:val="nil"/>
        </w:pBdr>
        <w:tabs>
          <w:tab w:val="left" w:pos="-1440"/>
        </w:tabs>
        <w:spacing w:after="0" w:line="240" w:lineRule="auto"/>
        <w:ind w:left="720"/>
      </w:pPr>
      <w:r>
        <w:pict>
          <v:rect id="_x0000_i1028" style="width:0;height:1.5pt" o:hralign="center" o:hrstd="t" o:hr="t" fillcolor="#a0a0a0" stroked="f"/>
        </w:pict>
      </w:r>
    </w:p>
    <w:p w:rsidR="003C640D" w:rsidRDefault="00302363">
      <w:pPr>
        <w:pStyle w:val="Heading1"/>
        <w:pBdr>
          <w:top w:val="nil"/>
          <w:left w:val="nil"/>
          <w:bottom w:val="nil"/>
          <w:right w:val="nil"/>
          <w:between w:val="nil"/>
        </w:pBdr>
        <w:tabs>
          <w:tab w:val="left" w:pos="-1440"/>
        </w:tabs>
        <w:ind w:left="720"/>
      </w:pPr>
      <w:bookmarkStart w:id="12" w:name="_hdzbfj97pfnn" w:colFirst="0" w:colLast="0"/>
      <w:bookmarkEnd w:id="12"/>
      <w:r>
        <w:t>Prerequisites</w:t>
      </w:r>
      <w:bookmarkStart w:id="13" w:name="2et92p0" w:colFirst="0" w:colLast="0"/>
      <w:bookmarkEnd w:id="13"/>
    </w:p>
    <w:p w:rsidR="003C640D" w:rsidRDefault="00302363">
      <w:pPr>
        <w:pBdr>
          <w:top w:val="nil"/>
          <w:left w:val="nil"/>
          <w:bottom w:val="nil"/>
          <w:right w:val="nil"/>
          <w:between w:val="nil"/>
        </w:pBdr>
        <w:spacing w:line="240" w:lineRule="auto"/>
        <w:jc w:val="right"/>
        <w:rPr>
          <w:sz w:val="20"/>
          <w:szCs w:val="20"/>
        </w:rPr>
      </w:pPr>
      <w:hyperlink w:anchor="gjdgxs">
        <w:r>
          <w:rPr>
            <w:color w:val="1155CC"/>
            <w:sz w:val="20"/>
            <w:szCs w:val="20"/>
            <w:u w:val="single"/>
          </w:rPr>
          <w:t>Top Menu</w:t>
        </w:r>
      </w:hyperlink>
      <w:r>
        <w:fldChar w:fldCharType="begin"/>
      </w:r>
      <w:r>
        <w:instrText xml:space="preserve"> HYPERLINK \l "30j0zll" </w:instrText>
      </w:r>
      <w:r>
        <w:fldChar w:fldCharType="separate"/>
      </w:r>
    </w:p>
    <w:p w:rsidR="003C640D" w:rsidRDefault="00302363">
      <w:pPr>
        <w:numPr>
          <w:ilvl w:val="0"/>
          <w:numId w:val="5"/>
        </w:numPr>
        <w:pBdr>
          <w:top w:val="nil"/>
          <w:left w:val="nil"/>
          <w:bottom w:val="nil"/>
          <w:right w:val="nil"/>
          <w:between w:val="nil"/>
        </w:pBdr>
        <w:spacing w:line="240" w:lineRule="auto"/>
      </w:pPr>
      <w:r>
        <w:fldChar w:fldCharType="end"/>
      </w:r>
      <w:r>
        <w:t>None</w:t>
      </w:r>
    </w:p>
    <w:p w:rsidR="003C640D" w:rsidRDefault="003C640D">
      <w:pPr>
        <w:pBdr>
          <w:top w:val="nil"/>
          <w:left w:val="nil"/>
          <w:bottom w:val="nil"/>
          <w:right w:val="nil"/>
          <w:between w:val="nil"/>
        </w:pBdr>
        <w:spacing w:line="240" w:lineRule="auto"/>
      </w:pPr>
    </w:p>
    <w:p w:rsidR="003C640D" w:rsidRDefault="00302363">
      <w:pPr>
        <w:pBdr>
          <w:top w:val="nil"/>
          <w:left w:val="nil"/>
          <w:bottom w:val="nil"/>
          <w:right w:val="nil"/>
          <w:between w:val="nil"/>
        </w:pBdr>
        <w:spacing w:after="0" w:line="240" w:lineRule="auto"/>
      </w:pPr>
      <w:r>
        <w:pict>
          <v:rect id="_x0000_i1029" style="width:0;height:1.5pt" o:hralign="center" o:hrstd="t" o:hr="t" fillcolor="#a0a0a0" stroked="f"/>
        </w:pict>
      </w:r>
    </w:p>
    <w:p w:rsidR="003C640D" w:rsidRDefault="00302363">
      <w:pPr>
        <w:pStyle w:val="Heading1"/>
        <w:pBdr>
          <w:top w:val="nil"/>
          <w:left w:val="nil"/>
          <w:bottom w:val="nil"/>
          <w:right w:val="nil"/>
          <w:between w:val="nil"/>
        </w:pBdr>
      </w:pPr>
      <w:bookmarkStart w:id="14" w:name="_k0mz4dnseqhj" w:colFirst="0" w:colLast="0"/>
      <w:bookmarkEnd w:id="14"/>
      <w:r>
        <w:t>Materials and Texts</w:t>
      </w:r>
      <w:bookmarkStart w:id="15" w:name="tyjcwt" w:colFirst="0" w:colLast="0"/>
      <w:bookmarkEnd w:id="15"/>
    </w:p>
    <w:p w:rsidR="003C640D" w:rsidRDefault="00302363">
      <w:pPr>
        <w:pBdr>
          <w:top w:val="nil"/>
          <w:left w:val="nil"/>
          <w:bottom w:val="nil"/>
          <w:right w:val="nil"/>
          <w:between w:val="nil"/>
        </w:pBdr>
        <w:spacing w:line="240" w:lineRule="auto"/>
        <w:jc w:val="right"/>
        <w:rPr>
          <w:sz w:val="20"/>
          <w:szCs w:val="20"/>
        </w:rPr>
      </w:pPr>
      <w:hyperlink w:anchor="gjdgxs">
        <w:r>
          <w:rPr>
            <w:color w:val="1155CC"/>
            <w:sz w:val="20"/>
            <w:szCs w:val="20"/>
            <w:u w:val="single"/>
          </w:rPr>
          <w:t>Top Menu</w:t>
        </w:r>
      </w:hyperlink>
      <w:r>
        <w:fldChar w:fldCharType="begin"/>
      </w:r>
      <w:r>
        <w:instrText xml:space="preserve"> HYPERLINK \l "30j0zll" </w:instrText>
      </w:r>
      <w:r>
        <w:fldChar w:fldCharType="separate"/>
      </w:r>
    </w:p>
    <w:p w:rsidR="003C640D" w:rsidRDefault="00302363">
      <w:pPr>
        <w:numPr>
          <w:ilvl w:val="0"/>
          <w:numId w:val="23"/>
        </w:numPr>
        <w:spacing w:after="0" w:line="240" w:lineRule="auto"/>
      </w:pPr>
      <w:r>
        <w:fldChar w:fldCharType="end"/>
      </w:r>
      <w:r>
        <w:rPr>
          <w:i/>
        </w:rPr>
        <w:t>A Geography of Russia and its Neighbors</w:t>
      </w:r>
      <w:r>
        <w:t>, by Mikhail Blinnikov, The Guilford Press, First Edition, 2011, ISBN 978-60623-920-9</w:t>
      </w:r>
    </w:p>
    <w:p w:rsidR="003C640D" w:rsidRDefault="00302363">
      <w:pPr>
        <w:numPr>
          <w:ilvl w:val="0"/>
          <w:numId w:val="23"/>
        </w:numPr>
        <w:spacing w:after="0" w:line="240" w:lineRule="auto"/>
      </w:pPr>
      <w:r>
        <w:rPr>
          <w:i/>
        </w:rPr>
        <w:t>Cultural Atlas of Russia and the Former USSR</w:t>
      </w:r>
      <w:r>
        <w:t xml:space="preserve"> by Robin R. Milner-Gulland, Facts on File, Inc., Revised, 1998, ISBN 9780816038152</w:t>
      </w:r>
    </w:p>
    <w:p w:rsidR="003C640D" w:rsidRDefault="00302363">
      <w:pPr>
        <w:numPr>
          <w:ilvl w:val="0"/>
          <w:numId w:val="23"/>
        </w:numPr>
        <w:spacing w:line="240" w:lineRule="auto"/>
      </w:pPr>
      <w:r>
        <w:t>Additional resources will be available through Canvas.</w:t>
      </w:r>
    </w:p>
    <w:p w:rsidR="003C640D" w:rsidRDefault="00302363">
      <w:pPr>
        <w:pBdr>
          <w:top w:val="nil"/>
          <w:left w:val="nil"/>
          <w:bottom w:val="nil"/>
          <w:right w:val="nil"/>
          <w:between w:val="nil"/>
        </w:pBdr>
        <w:spacing w:after="0" w:line="240" w:lineRule="auto"/>
      </w:pPr>
      <w:r>
        <w:lastRenderedPageBreak/>
        <w:pict>
          <v:rect id="_x0000_i1030" style="width:0;height:1.5pt" o:hralign="center" o:hrstd="t" o:hr="t" fillcolor="#a0a0a0" stroked="f"/>
        </w:pict>
      </w:r>
    </w:p>
    <w:p w:rsidR="003C640D" w:rsidRDefault="00302363">
      <w:pPr>
        <w:pStyle w:val="Heading1"/>
        <w:pBdr>
          <w:top w:val="nil"/>
          <w:left w:val="nil"/>
          <w:bottom w:val="nil"/>
          <w:right w:val="nil"/>
          <w:between w:val="nil"/>
        </w:pBdr>
      </w:pPr>
      <w:bookmarkStart w:id="16" w:name="_43r3ej2d0hto" w:colFirst="0" w:colLast="0"/>
      <w:bookmarkEnd w:id="16"/>
      <w:r>
        <w:t>Schedule</w:t>
      </w:r>
      <w:bookmarkStart w:id="17" w:name="3dy6vkm" w:colFirst="0" w:colLast="0"/>
      <w:bookmarkEnd w:id="17"/>
    </w:p>
    <w:p w:rsidR="003C640D" w:rsidRDefault="00302363">
      <w:pPr>
        <w:pBdr>
          <w:top w:val="nil"/>
          <w:left w:val="nil"/>
          <w:bottom w:val="nil"/>
          <w:right w:val="nil"/>
          <w:between w:val="nil"/>
        </w:pBdr>
        <w:spacing w:line="240" w:lineRule="auto"/>
        <w:jc w:val="right"/>
        <w:rPr>
          <w:sz w:val="20"/>
          <w:szCs w:val="20"/>
        </w:rPr>
      </w:pPr>
      <w:hyperlink w:anchor="gjdgxs">
        <w:r>
          <w:rPr>
            <w:color w:val="1155CC"/>
            <w:sz w:val="20"/>
            <w:szCs w:val="20"/>
            <w:u w:val="single"/>
          </w:rPr>
          <w:t>Top Menu</w:t>
        </w:r>
      </w:hyperlink>
      <w:r>
        <w:fldChar w:fldCharType="begin"/>
      </w:r>
      <w:r>
        <w:instrText xml:space="preserve"> HYPERLINK \l "30j0zll" </w:instrText>
      </w:r>
      <w:r>
        <w:fldChar w:fldCharType="separate"/>
      </w:r>
    </w:p>
    <w:p w:rsidR="003C640D" w:rsidRDefault="00302363">
      <w:pPr>
        <w:pBdr>
          <w:top w:val="nil"/>
          <w:left w:val="nil"/>
          <w:bottom w:val="nil"/>
          <w:right w:val="nil"/>
          <w:between w:val="nil"/>
        </w:pBdr>
        <w:spacing w:line="240" w:lineRule="auto"/>
        <w:jc w:val="center"/>
        <w:rPr>
          <w:b/>
        </w:rPr>
      </w:pPr>
      <w:r>
        <w:fldChar w:fldCharType="end"/>
      </w:r>
      <w:r>
        <w:rPr>
          <w:b/>
        </w:rPr>
        <w:t>The following schedule is tentative and may be changed with prior notification from the instructor.</w:t>
      </w:r>
    </w:p>
    <w:tbl>
      <w:tblPr>
        <w:tblStyle w:val="a3"/>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22"/>
        <w:gridCol w:w="1285"/>
        <w:gridCol w:w="1285"/>
        <w:gridCol w:w="6063"/>
      </w:tblGrid>
      <w:tr w:rsidR="003C640D">
        <w:tc>
          <w:tcPr>
            <w:tcW w:w="921" w:type="dxa"/>
            <w:shd w:val="clear" w:color="auto" w:fill="4F81BD"/>
            <w:tcMar>
              <w:top w:w="100" w:type="dxa"/>
              <w:left w:w="100" w:type="dxa"/>
              <w:bottom w:w="100" w:type="dxa"/>
              <w:right w:w="100" w:type="dxa"/>
            </w:tcMar>
            <w:vAlign w:val="center"/>
          </w:tcPr>
          <w:p w:rsidR="003C640D" w:rsidRDefault="00302363">
            <w:pPr>
              <w:pBdr>
                <w:top w:val="nil"/>
                <w:left w:val="nil"/>
                <w:bottom w:val="nil"/>
                <w:right w:val="nil"/>
                <w:between w:val="nil"/>
              </w:pBdr>
              <w:spacing w:after="0" w:line="240" w:lineRule="auto"/>
              <w:jc w:val="center"/>
              <w:rPr>
                <w:b/>
                <w:color w:val="FFFFFF"/>
              </w:rPr>
            </w:pPr>
            <w:r>
              <w:rPr>
                <w:b/>
                <w:color w:val="FFFFFF"/>
              </w:rPr>
              <w:t>Weeks</w:t>
            </w:r>
          </w:p>
        </w:tc>
        <w:tc>
          <w:tcPr>
            <w:tcW w:w="1285" w:type="dxa"/>
            <w:shd w:val="clear" w:color="auto" w:fill="4F81BD"/>
            <w:tcMar>
              <w:top w:w="100" w:type="dxa"/>
              <w:left w:w="100" w:type="dxa"/>
              <w:bottom w:w="100" w:type="dxa"/>
              <w:right w:w="100" w:type="dxa"/>
            </w:tcMar>
            <w:vAlign w:val="center"/>
          </w:tcPr>
          <w:p w:rsidR="003C640D" w:rsidRDefault="00302363">
            <w:pPr>
              <w:pBdr>
                <w:top w:val="nil"/>
                <w:left w:val="nil"/>
                <w:bottom w:val="nil"/>
                <w:right w:val="nil"/>
                <w:between w:val="nil"/>
              </w:pBdr>
              <w:spacing w:after="0" w:line="240" w:lineRule="auto"/>
              <w:jc w:val="center"/>
              <w:rPr>
                <w:b/>
                <w:color w:val="FFFFFF"/>
              </w:rPr>
            </w:pPr>
            <w:r>
              <w:rPr>
                <w:b/>
                <w:color w:val="FFFFFF"/>
              </w:rPr>
              <w:t>Start Date</w:t>
            </w:r>
          </w:p>
        </w:tc>
        <w:tc>
          <w:tcPr>
            <w:tcW w:w="1285" w:type="dxa"/>
            <w:shd w:val="clear" w:color="auto" w:fill="4F81BD"/>
            <w:tcMar>
              <w:top w:w="100" w:type="dxa"/>
              <w:left w:w="100" w:type="dxa"/>
              <w:bottom w:w="100" w:type="dxa"/>
              <w:right w:w="100" w:type="dxa"/>
            </w:tcMar>
            <w:vAlign w:val="center"/>
          </w:tcPr>
          <w:p w:rsidR="003C640D" w:rsidRDefault="00302363">
            <w:pPr>
              <w:pBdr>
                <w:top w:val="nil"/>
                <w:left w:val="nil"/>
                <w:bottom w:val="nil"/>
                <w:right w:val="nil"/>
                <w:between w:val="nil"/>
              </w:pBdr>
              <w:spacing w:after="0" w:line="240" w:lineRule="auto"/>
              <w:jc w:val="center"/>
              <w:rPr>
                <w:b/>
                <w:color w:val="FFFFFF"/>
              </w:rPr>
            </w:pPr>
            <w:r>
              <w:rPr>
                <w:b/>
                <w:color w:val="FFFFFF"/>
              </w:rPr>
              <w:t>Meeting Dates</w:t>
            </w:r>
          </w:p>
        </w:tc>
        <w:tc>
          <w:tcPr>
            <w:tcW w:w="6062" w:type="dxa"/>
            <w:shd w:val="clear" w:color="auto" w:fill="4F81BD"/>
            <w:tcMar>
              <w:top w:w="100" w:type="dxa"/>
              <w:left w:w="100" w:type="dxa"/>
              <w:bottom w:w="100" w:type="dxa"/>
              <w:right w:w="100" w:type="dxa"/>
            </w:tcMar>
            <w:vAlign w:val="center"/>
          </w:tcPr>
          <w:p w:rsidR="003C640D" w:rsidRDefault="00302363">
            <w:pPr>
              <w:pBdr>
                <w:top w:val="nil"/>
                <w:left w:val="nil"/>
                <w:bottom w:val="nil"/>
                <w:right w:val="nil"/>
                <w:between w:val="nil"/>
              </w:pBdr>
              <w:spacing w:after="0" w:line="240" w:lineRule="auto"/>
              <w:jc w:val="center"/>
              <w:rPr>
                <w:b/>
                <w:color w:val="FFFFFF"/>
              </w:rPr>
            </w:pPr>
            <w:r>
              <w:rPr>
                <w:b/>
                <w:color w:val="FFFFFF"/>
              </w:rPr>
              <w:t>Readings, Activities &amp; Assignments</w:t>
            </w:r>
          </w:p>
        </w:tc>
      </w:tr>
      <w:tr w:rsidR="003C640D">
        <w:tc>
          <w:tcPr>
            <w:tcW w:w="921"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rPr>
                <w:b/>
              </w:rPr>
            </w:pPr>
            <w:r>
              <w:rPr>
                <w:b/>
              </w:rPr>
              <w:t>1 &amp; 2</w:t>
            </w:r>
          </w:p>
        </w:tc>
        <w:tc>
          <w:tcPr>
            <w:tcW w:w="1285"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pPr>
            <w:r>
              <w:t>09/01/21</w:t>
            </w:r>
          </w:p>
        </w:tc>
        <w:tc>
          <w:tcPr>
            <w:tcW w:w="1285"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pPr>
            <w:r>
              <w:t>09/01/2021</w:t>
            </w:r>
          </w:p>
          <w:p w:rsidR="003C640D" w:rsidRDefault="00302363">
            <w:pPr>
              <w:pBdr>
                <w:top w:val="nil"/>
                <w:left w:val="nil"/>
                <w:bottom w:val="nil"/>
                <w:right w:val="nil"/>
                <w:between w:val="nil"/>
              </w:pBdr>
              <w:spacing w:after="0" w:line="240" w:lineRule="auto"/>
              <w:jc w:val="center"/>
            </w:pPr>
            <w:r>
              <w:t>(in person or zoom)</w:t>
            </w:r>
          </w:p>
        </w:tc>
        <w:tc>
          <w:tcPr>
            <w:tcW w:w="6062"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rPr>
                <w:b/>
              </w:rPr>
            </w:pPr>
            <w:r>
              <w:rPr>
                <w:b/>
              </w:rPr>
              <w:t xml:space="preserve">Topics: </w:t>
            </w:r>
          </w:p>
          <w:p w:rsidR="003C640D" w:rsidRDefault="00302363">
            <w:pPr>
              <w:numPr>
                <w:ilvl w:val="0"/>
                <w:numId w:val="20"/>
              </w:numPr>
              <w:spacing w:after="0" w:line="240" w:lineRule="auto"/>
            </w:pPr>
            <w:r>
              <w:t>Introduction, Physical Geography-Tectonics, Ice Age, Biomes and Landforms</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rPr>
                <w:b/>
              </w:rPr>
            </w:pPr>
            <w:r>
              <w:rPr>
                <w:b/>
              </w:rPr>
              <w:t>Readings:</w:t>
            </w:r>
          </w:p>
          <w:p w:rsidR="003C640D" w:rsidRDefault="00302363">
            <w:pPr>
              <w:numPr>
                <w:ilvl w:val="0"/>
                <w:numId w:val="12"/>
              </w:numPr>
              <w:pBdr>
                <w:top w:val="nil"/>
                <w:left w:val="nil"/>
                <w:bottom w:val="nil"/>
                <w:right w:val="nil"/>
                <w:between w:val="nil"/>
              </w:pBdr>
              <w:spacing w:after="0" w:line="240" w:lineRule="auto"/>
            </w:pPr>
            <w:r>
              <w:t>Bliinnikov chapters 1-5</w:t>
            </w:r>
          </w:p>
          <w:p w:rsidR="003C640D" w:rsidRDefault="003C640D">
            <w:pPr>
              <w:pBdr>
                <w:top w:val="nil"/>
                <w:left w:val="nil"/>
                <w:bottom w:val="nil"/>
                <w:right w:val="nil"/>
                <w:between w:val="nil"/>
              </w:pBdr>
              <w:spacing w:after="0" w:line="240" w:lineRule="auto"/>
              <w:rPr>
                <w:b/>
              </w:rPr>
            </w:pPr>
          </w:p>
          <w:p w:rsidR="003C640D" w:rsidRDefault="00302363">
            <w:pPr>
              <w:pBdr>
                <w:top w:val="nil"/>
                <w:left w:val="nil"/>
                <w:bottom w:val="nil"/>
                <w:right w:val="nil"/>
                <w:between w:val="nil"/>
              </w:pBdr>
              <w:spacing w:after="0" w:line="240" w:lineRule="auto"/>
            </w:pPr>
            <w:r>
              <w:rPr>
                <w:b/>
              </w:rPr>
              <w:t>Lectures:</w:t>
            </w:r>
          </w:p>
          <w:p w:rsidR="003C640D" w:rsidRDefault="00302363">
            <w:pPr>
              <w:numPr>
                <w:ilvl w:val="0"/>
                <w:numId w:val="24"/>
              </w:numPr>
              <w:pBdr>
                <w:top w:val="nil"/>
                <w:left w:val="nil"/>
                <w:bottom w:val="nil"/>
                <w:right w:val="nil"/>
                <w:between w:val="nil"/>
              </w:pBdr>
              <w:spacing w:after="0" w:line="240" w:lineRule="auto"/>
            </w:pPr>
            <w:r>
              <w:t>Physical Geography PowerPoint</w:t>
            </w:r>
          </w:p>
          <w:p w:rsidR="003C640D" w:rsidRDefault="003C640D">
            <w:pPr>
              <w:pBdr>
                <w:top w:val="nil"/>
                <w:left w:val="nil"/>
                <w:bottom w:val="nil"/>
                <w:right w:val="nil"/>
                <w:between w:val="nil"/>
              </w:pBdr>
              <w:spacing w:after="0" w:line="240" w:lineRule="auto"/>
              <w:rPr>
                <w:b/>
              </w:rPr>
            </w:pPr>
          </w:p>
          <w:p w:rsidR="003C640D" w:rsidRDefault="00302363">
            <w:pPr>
              <w:pBdr>
                <w:top w:val="nil"/>
                <w:left w:val="nil"/>
                <w:bottom w:val="nil"/>
                <w:right w:val="nil"/>
                <w:between w:val="nil"/>
              </w:pBdr>
              <w:spacing w:after="0" w:line="240" w:lineRule="auto"/>
              <w:rPr>
                <w:b/>
              </w:rPr>
            </w:pPr>
            <w:r>
              <w:rPr>
                <w:b/>
              </w:rPr>
              <w:t>Videos:</w:t>
            </w:r>
          </w:p>
          <w:p w:rsidR="003C640D" w:rsidRDefault="00302363">
            <w:pPr>
              <w:numPr>
                <w:ilvl w:val="0"/>
                <w:numId w:val="8"/>
              </w:numPr>
              <w:pBdr>
                <w:top w:val="nil"/>
                <w:left w:val="nil"/>
                <w:bottom w:val="nil"/>
                <w:right w:val="nil"/>
                <w:between w:val="nil"/>
              </w:pBdr>
              <w:spacing w:after="0" w:line="240" w:lineRule="auto"/>
            </w:pPr>
            <w:r>
              <w:t>Included in DQ1</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rPr>
                <w:b/>
              </w:rPr>
            </w:pPr>
            <w:r>
              <w:rPr>
                <w:b/>
              </w:rPr>
              <w:t>Discussions:</w:t>
            </w:r>
          </w:p>
          <w:p w:rsidR="003C640D" w:rsidRDefault="00302363">
            <w:pPr>
              <w:numPr>
                <w:ilvl w:val="0"/>
                <w:numId w:val="13"/>
              </w:numPr>
              <w:pBdr>
                <w:top w:val="nil"/>
                <w:left w:val="nil"/>
                <w:bottom w:val="nil"/>
                <w:right w:val="nil"/>
                <w:between w:val="nil"/>
              </w:pBdr>
              <w:spacing w:after="0" w:line="240" w:lineRule="auto"/>
            </w:pPr>
            <w:r>
              <w:t>DQ1--Chapter/atlas/lecture/video discussion/opinion question</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pPr>
            <w:r>
              <w:rPr>
                <w:b/>
              </w:rPr>
              <w:t>Quizzes/Exams:</w:t>
            </w:r>
          </w:p>
          <w:p w:rsidR="003C640D" w:rsidRDefault="00302363">
            <w:pPr>
              <w:numPr>
                <w:ilvl w:val="0"/>
                <w:numId w:val="6"/>
              </w:numPr>
              <w:pBdr>
                <w:top w:val="nil"/>
                <w:left w:val="nil"/>
                <w:bottom w:val="nil"/>
                <w:right w:val="nil"/>
                <w:between w:val="nil"/>
              </w:pBdr>
              <w:spacing w:after="0" w:line="240" w:lineRule="auto"/>
            </w:pPr>
            <w:r>
              <w:t>NA</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pPr>
            <w:r>
              <w:rPr>
                <w:b/>
              </w:rPr>
              <w:t>Assignments:</w:t>
            </w:r>
          </w:p>
          <w:p w:rsidR="003C640D" w:rsidRDefault="00302363">
            <w:pPr>
              <w:numPr>
                <w:ilvl w:val="0"/>
                <w:numId w:val="6"/>
              </w:numPr>
              <w:pBdr>
                <w:top w:val="nil"/>
                <w:left w:val="nil"/>
                <w:bottom w:val="nil"/>
                <w:right w:val="nil"/>
                <w:between w:val="nil"/>
              </w:pBdr>
              <w:spacing w:after="0" w:line="240" w:lineRule="auto"/>
            </w:pPr>
            <w:r>
              <w:t>Assignment 1-Country Report Research</w:t>
            </w:r>
          </w:p>
        </w:tc>
      </w:tr>
      <w:tr w:rsidR="003C640D">
        <w:tc>
          <w:tcPr>
            <w:tcW w:w="921"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rPr>
                <w:b/>
              </w:rPr>
            </w:pPr>
            <w:r>
              <w:rPr>
                <w:b/>
              </w:rPr>
              <w:t>3 &amp; 4</w:t>
            </w:r>
          </w:p>
        </w:tc>
        <w:tc>
          <w:tcPr>
            <w:tcW w:w="1285"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pPr>
            <w:r>
              <w:t>09/06/21</w:t>
            </w:r>
          </w:p>
        </w:tc>
        <w:tc>
          <w:tcPr>
            <w:tcW w:w="1285" w:type="dxa"/>
            <w:shd w:val="clear" w:color="auto" w:fill="auto"/>
            <w:tcMar>
              <w:top w:w="100" w:type="dxa"/>
              <w:left w:w="100" w:type="dxa"/>
              <w:bottom w:w="100" w:type="dxa"/>
              <w:right w:w="100" w:type="dxa"/>
            </w:tcMar>
          </w:tcPr>
          <w:p w:rsidR="003C640D" w:rsidRDefault="003C640D">
            <w:pPr>
              <w:pBdr>
                <w:top w:val="nil"/>
                <w:left w:val="nil"/>
                <w:bottom w:val="nil"/>
                <w:right w:val="nil"/>
                <w:between w:val="nil"/>
              </w:pBdr>
              <w:spacing w:after="0" w:line="240" w:lineRule="auto"/>
              <w:jc w:val="center"/>
            </w:pPr>
          </w:p>
        </w:tc>
        <w:tc>
          <w:tcPr>
            <w:tcW w:w="6062"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rPr>
                <w:b/>
              </w:rPr>
            </w:pPr>
            <w:r>
              <w:rPr>
                <w:b/>
              </w:rPr>
              <w:t xml:space="preserve">Topics: </w:t>
            </w:r>
          </w:p>
          <w:p w:rsidR="003C640D" w:rsidRDefault="00302363">
            <w:pPr>
              <w:numPr>
                <w:ilvl w:val="0"/>
                <w:numId w:val="2"/>
              </w:numPr>
              <w:pBdr>
                <w:top w:val="nil"/>
                <w:left w:val="nil"/>
                <w:bottom w:val="nil"/>
                <w:right w:val="nil"/>
                <w:between w:val="nil"/>
              </w:pBdr>
              <w:spacing w:after="0" w:line="240" w:lineRule="auto"/>
            </w:pPr>
            <w:r>
              <w:t>History-Vikings through Czardom</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rPr>
                <w:b/>
              </w:rPr>
            </w:pPr>
            <w:r>
              <w:rPr>
                <w:b/>
              </w:rPr>
              <w:t>Readings:</w:t>
            </w:r>
          </w:p>
          <w:p w:rsidR="003C640D" w:rsidRDefault="00302363">
            <w:pPr>
              <w:numPr>
                <w:ilvl w:val="0"/>
                <w:numId w:val="12"/>
              </w:numPr>
              <w:pBdr>
                <w:top w:val="nil"/>
                <w:left w:val="nil"/>
                <w:bottom w:val="nil"/>
                <w:right w:val="nil"/>
                <w:between w:val="nil"/>
              </w:pBdr>
              <w:spacing w:after="0" w:line="240" w:lineRule="auto"/>
            </w:pPr>
            <w:r>
              <w:t>Ch. 6</w:t>
            </w:r>
          </w:p>
          <w:p w:rsidR="003C640D" w:rsidRDefault="003C640D">
            <w:pPr>
              <w:pBdr>
                <w:top w:val="nil"/>
                <w:left w:val="nil"/>
                <w:bottom w:val="nil"/>
                <w:right w:val="nil"/>
                <w:between w:val="nil"/>
              </w:pBdr>
              <w:spacing w:after="0" w:line="240" w:lineRule="auto"/>
              <w:rPr>
                <w:b/>
              </w:rPr>
            </w:pPr>
          </w:p>
          <w:p w:rsidR="003C640D" w:rsidRDefault="00302363">
            <w:pPr>
              <w:pBdr>
                <w:top w:val="nil"/>
                <w:left w:val="nil"/>
                <w:bottom w:val="nil"/>
                <w:right w:val="nil"/>
                <w:between w:val="nil"/>
              </w:pBdr>
              <w:spacing w:after="0" w:line="240" w:lineRule="auto"/>
            </w:pPr>
            <w:r>
              <w:rPr>
                <w:b/>
              </w:rPr>
              <w:t>Lectures:</w:t>
            </w:r>
          </w:p>
          <w:p w:rsidR="003C640D" w:rsidRDefault="00302363">
            <w:pPr>
              <w:numPr>
                <w:ilvl w:val="0"/>
                <w:numId w:val="24"/>
              </w:numPr>
              <w:pBdr>
                <w:top w:val="nil"/>
                <w:left w:val="nil"/>
                <w:bottom w:val="nil"/>
                <w:right w:val="nil"/>
                <w:between w:val="nil"/>
              </w:pBdr>
              <w:spacing w:after="0" w:line="240" w:lineRule="auto"/>
            </w:pPr>
            <w:r>
              <w:t>History Part 1 PowerPoint</w:t>
            </w:r>
          </w:p>
          <w:p w:rsidR="003C640D" w:rsidRDefault="003C640D">
            <w:pPr>
              <w:pBdr>
                <w:top w:val="nil"/>
                <w:left w:val="nil"/>
                <w:bottom w:val="nil"/>
                <w:right w:val="nil"/>
                <w:between w:val="nil"/>
              </w:pBdr>
              <w:spacing w:after="0" w:line="240" w:lineRule="auto"/>
              <w:rPr>
                <w:b/>
              </w:rPr>
            </w:pPr>
          </w:p>
          <w:p w:rsidR="003C640D" w:rsidRDefault="00302363">
            <w:pPr>
              <w:pBdr>
                <w:top w:val="nil"/>
                <w:left w:val="nil"/>
                <w:bottom w:val="nil"/>
                <w:right w:val="nil"/>
                <w:between w:val="nil"/>
              </w:pBdr>
              <w:spacing w:after="0" w:line="240" w:lineRule="auto"/>
              <w:rPr>
                <w:b/>
              </w:rPr>
            </w:pPr>
            <w:r>
              <w:rPr>
                <w:b/>
              </w:rPr>
              <w:t>Videos:</w:t>
            </w:r>
          </w:p>
          <w:p w:rsidR="003C640D" w:rsidRDefault="00302363">
            <w:pPr>
              <w:numPr>
                <w:ilvl w:val="0"/>
                <w:numId w:val="8"/>
              </w:numPr>
              <w:pBdr>
                <w:top w:val="nil"/>
                <w:left w:val="nil"/>
                <w:bottom w:val="nil"/>
                <w:right w:val="nil"/>
                <w:between w:val="nil"/>
              </w:pBdr>
              <w:spacing w:after="0" w:line="240" w:lineRule="auto"/>
            </w:pPr>
            <w:r>
              <w:t>Included in DQ2</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rPr>
                <w:b/>
              </w:rPr>
            </w:pPr>
            <w:r>
              <w:rPr>
                <w:b/>
              </w:rPr>
              <w:t>Discussions:</w:t>
            </w:r>
          </w:p>
          <w:p w:rsidR="003C640D" w:rsidRDefault="00302363">
            <w:pPr>
              <w:numPr>
                <w:ilvl w:val="0"/>
                <w:numId w:val="13"/>
              </w:numPr>
              <w:pBdr>
                <w:top w:val="nil"/>
                <w:left w:val="nil"/>
                <w:bottom w:val="nil"/>
                <w:right w:val="nil"/>
                <w:between w:val="nil"/>
              </w:pBdr>
              <w:spacing w:after="0" w:line="240" w:lineRule="auto"/>
            </w:pPr>
            <w:r>
              <w:t xml:space="preserve">DQ2-Chapter/atlas/lecture/video discussion/opinion </w:t>
            </w:r>
            <w:r>
              <w:lastRenderedPageBreak/>
              <w:t>question</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pPr>
            <w:r>
              <w:rPr>
                <w:b/>
              </w:rPr>
              <w:t>Quizzes/Exams:</w:t>
            </w:r>
          </w:p>
          <w:p w:rsidR="003C640D" w:rsidRDefault="00302363">
            <w:pPr>
              <w:numPr>
                <w:ilvl w:val="0"/>
                <w:numId w:val="6"/>
              </w:numPr>
              <w:pBdr>
                <w:top w:val="nil"/>
                <w:left w:val="nil"/>
                <w:bottom w:val="nil"/>
                <w:right w:val="nil"/>
                <w:between w:val="nil"/>
              </w:pBdr>
              <w:spacing w:after="0" w:line="240" w:lineRule="auto"/>
            </w:pPr>
            <w:r>
              <w:t>NA</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pPr>
            <w:r>
              <w:rPr>
                <w:b/>
              </w:rPr>
              <w:t>Assignments:</w:t>
            </w:r>
          </w:p>
          <w:p w:rsidR="003C640D" w:rsidRDefault="00302363">
            <w:pPr>
              <w:numPr>
                <w:ilvl w:val="0"/>
                <w:numId w:val="6"/>
              </w:numPr>
              <w:pBdr>
                <w:top w:val="nil"/>
                <w:left w:val="nil"/>
                <w:bottom w:val="nil"/>
                <w:right w:val="nil"/>
                <w:between w:val="nil"/>
              </w:pBdr>
              <w:spacing w:after="0" w:line="240" w:lineRule="auto"/>
            </w:pPr>
            <w:r>
              <w:t>Assignment 2-Country Report Research</w:t>
            </w:r>
          </w:p>
        </w:tc>
      </w:tr>
      <w:tr w:rsidR="003C640D">
        <w:tc>
          <w:tcPr>
            <w:tcW w:w="921"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rPr>
                <w:b/>
              </w:rPr>
            </w:pPr>
            <w:r>
              <w:rPr>
                <w:b/>
              </w:rPr>
              <w:lastRenderedPageBreak/>
              <w:t>5 &amp; 6</w:t>
            </w:r>
          </w:p>
        </w:tc>
        <w:tc>
          <w:tcPr>
            <w:tcW w:w="1285" w:type="dxa"/>
            <w:shd w:val="clear" w:color="auto" w:fill="auto"/>
            <w:tcMar>
              <w:top w:w="100" w:type="dxa"/>
              <w:left w:w="100" w:type="dxa"/>
              <w:bottom w:w="100" w:type="dxa"/>
              <w:right w:w="100" w:type="dxa"/>
            </w:tcMar>
          </w:tcPr>
          <w:p w:rsidR="003C640D" w:rsidRDefault="003C640D">
            <w:pPr>
              <w:pBdr>
                <w:top w:val="nil"/>
                <w:left w:val="nil"/>
                <w:bottom w:val="nil"/>
                <w:right w:val="nil"/>
                <w:between w:val="nil"/>
              </w:pBdr>
              <w:spacing w:after="0" w:line="240" w:lineRule="auto"/>
              <w:jc w:val="center"/>
            </w:pPr>
          </w:p>
        </w:tc>
        <w:tc>
          <w:tcPr>
            <w:tcW w:w="1285" w:type="dxa"/>
            <w:shd w:val="clear" w:color="auto" w:fill="auto"/>
            <w:tcMar>
              <w:top w:w="100" w:type="dxa"/>
              <w:left w:w="100" w:type="dxa"/>
              <w:bottom w:w="100" w:type="dxa"/>
              <w:right w:w="100" w:type="dxa"/>
            </w:tcMar>
          </w:tcPr>
          <w:p w:rsidR="003C640D" w:rsidRDefault="003C640D">
            <w:pPr>
              <w:pBdr>
                <w:top w:val="nil"/>
                <w:left w:val="nil"/>
                <w:bottom w:val="nil"/>
                <w:right w:val="nil"/>
                <w:between w:val="nil"/>
              </w:pBdr>
              <w:spacing w:after="0" w:line="240" w:lineRule="auto"/>
              <w:jc w:val="center"/>
            </w:pPr>
          </w:p>
        </w:tc>
        <w:tc>
          <w:tcPr>
            <w:tcW w:w="6062"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rPr>
                <w:b/>
              </w:rPr>
            </w:pPr>
            <w:r>
              <w:rPr>
                <w:b/>
              </w:rPr>
              <w:t xml:space="preserve">Topics: </w:t>
            </w:r>
          </w:p>
          <w:p w:rsidR="003C640D" w:rsidRDefault="00302363">
            <w:pPr>
              <w:numPr>
                <w:ilvl w:val="0"/>
                <w:numId w:val="2"/>
              </w:numPr>
              <w:pBdr>
                <w:top w:val="nil"/>
                <w:left w:val="nil"/>
                <w:bottom w:val="nil"/>
                <w:right w:val="nil"/>
                <w:between w:val="nil"/>
              </w:pBdr>
              <w:spacing w:after="0" w:line="240" w:lineRule="auto"/>
            </w:pPr>
            <w:r>
              <w:t>History-USSR through Russian Federation</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rPr>
                <w:b/>
              </w:rPr>
            </w:pPr>
            <w:r>
              <w:rPr>
                <w:b/>
              </w:rPr>
              <w:t>Readings:</w:t>
            </w:r>
          </w:p>
          <w:p w:rsidR="003C640D" w:rsidRDefault="00302363">
            <w:pPr>
              <w:numPr>
                <w:ilvl w:val="0"/>
                <w:numId w:val="12"/>
              </w:numPr>
              <w:pBdr>
                <w:top w:val="nil"/>
                <w:left w:val="nil"/>
                <w:bottom w:val="nil"/>
                <w:right w:val="nil"/>
                <w:between w:val="nil"/>
              </w:pBdr>
              <w:spacing w:after="0" w:line="240" w:lineRule="auto"/>
            </w:pPr>
            <w:r>
              <w:t>Ch. 6-8</w:t>
            </w:r>
          </w:p>
          <w:p w:rsidR="003C640D" w:rsidRDefault="003C640D">
            <w:pPr>
              <w:pBdr>
                <w:top w:val="nil"/>
                <w:left w:val="nil"/>
                <w:bottom w:val="nil"/>
                <w:right w:val="nil"/>
                <w:between w:val="nil"/>
              </w:pBdr>
              <w:spacing w:after="0" w:line="240" w:lineRule="auto"/>
              <w:rPr>
                <w:b/>
              </w:rPr>
            </w:pPr>
          </w:p>
          <w:p w:rsidR="003C640D" w:rsidRDefault="00302363">
            <w:pPr>
              <w:pBdr>
                <w:top w:val="nil"/>
                <w:left w:val="nil"/>
                <w:bottom w:val="nil"/>
                <w:right w:val="nil"/>
                <w:between w:val="nil"/>
              </w:pBdr>
              <w:spacing w:after="0" w:line="240" w:lineRule="auto"/>
            </w:pPr>
            <w:r>
              <w:rPr>
                <w:b/>
              </w:rPr>
              <w:t>Lectures:</w:t>
            </w:r>
          </w:p>
          <w:p w:rsidR="003C640D" w:rsidRDefault="00302363">
            <w:pPr>
              <w:numPr>
                <w:ilvl w:val="0"/>
                <w:numId w:val="24"/>
              </w:numPr>
              <w:pBdr>
                <w:top w:val="nil"/>
                <w:left w:val="nil"/>
                <w:bottom w:val="nil"/>
                <w:right w:val="nil"/>
                <w:between w:val="nil"/>
              </w:pBdr>
              <w:spacing w:after="0" w:line="240" w:lineRule="auto"/>
            </w:pPr>
            <w:r>
              <w:t>History Part 2 PowerPoint</w:t>
            </w:r>
          </w:p>
          <w:p w:rsidR="003C640D" w:rsidRDefault="003C640D">
            <w:pPr>
              <w:pBdr>
                <w:top w:val="nil"/>
                <w:left w:val="nil"/>
                <w:bottom w:val="nil"/>
                <w:right w:val="nil"/>
                <w:between w:val="nil"/>
              </w:pBdr>
              <w:spacing w:after="0" w:line="240" w:lineRule="auto"/>
              <w:rPr>
                <w:b/>
              </w:rPr>
            </w:pPr>
          </w:p>
          <w:p w:rsidR="003C640D" w:rsidRDefault="00302363">
            <w:pPr>
              <w:pBdr>
                <w:top w:val="nil"/>
                <w:left w:val="nil"/>
                <w:bottom w:val="nil"/>
                <w:right w:val="nil"/>
                <w:between w:val="nil"/>
              </w:pBdr>
              <w:spacing w:after="0" w:line="240" w:lineRule="auto"/>
              <w:rPr>
                <w:b/>
              </w:rPr>
            </w:pPr>
            <w:r>
              <w:rPr>
                <w:b/>
              </w:rPr>
              <w:t>Videos:</w:t>
            </w:r>
          </w:p>
          <w:p w:rsidR="003C640D" w:rsidRDefault="00302363">
            <w:pPr>
              <w:numPr>
                <w:ilvl w:val="0"/>
                <w:numId w:val="8"/>
              </w:numPr>
              <w:pBdr>
                <w:top w:val="nil"/>
                <w:left w:val="nil"/>
                <w:bottom w:val="nil"/>
                <w:right w:val="nil"/>
                <w:between w:val="nil"/>
              </w:pBdr>
              <w:spacing w:after="0" w:line="240" w:lineRule="auto"/>
            </w:pPr>
            <w:r>
              <w:t>Included in DQ3</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rPr>
                <w:b/>
              </w:rPr>
            </w:pPr>
            <w:r>
              <w:rPr>
                <w:b/>
              </w:rPr>
              <w:t>Discussions:</w:t>
            </w:r>
          </w:p>
          <w:p w:rsidR="003C640D" w:rsidRDefault="00302363">
            <w:pPr>
              <w:numPr>
                <w:ilvl w:val="0"/>
                <w:numId w:val="13"/>
              </w:numPr>
              <w:pBdr>
                <w:top w:val="nil"/>
                <w:left w:val="nil"/>
                <w:bottom w:val="nil"/>
                <w:right w:val="nil"/>
                <w:between w:val="nil"/>
              </w:pBdr>
              <w:spacing w:after="0" w:line="240" w:lineRule="auto"/>
            </w:pPr>
            <w:r>
              <w:t>DQ3</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pPr>
            <w:r>
              <w:rPr>
                <w:b/>
              </w:rPr>
              <w:t>Quizzes/Exams:</w:t>
            </w:r>
          </w:p>
          <w:p w:rsidR="003C640D" w:rsidRDefault="00302363">
            <w:pPr>
              <w:numPr>
                <w:ilvl w:val="0"/>
                <w:numId w:val="6"/>
              </w:numPr>
              <w:pBdr>
                <w:top w:val="nil"/>
                <w:left w:val="nil"/>
                <w:bottom w:val="nil"/>
                <w:right w:val="nil"/>
                <w:between w:val="nil"/>
              </w:pBdr>
              <w:spacing w:after="0" w:line="240" w:lineRule="auto"/>
            </w:pPr>
            <w:r>
              <w:t>Exam 1</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pPr>
            <w:r>
              <w:rPr>
                <w:b/>
              </w:rPr>
              <w:t>Assignments:</w:t>
            </w:r>
          </w:p>
          <w:p w:rsidR="003C640D" w:rsidRDefault="00302363">
            <w:pPr>
              <w:numPr>
                <w:ilvl w:val="0"/>
                <w:numId w:val="6"/>
              </w:numPr>
              <w:pBdr>
                <w:top w:val="nil"/>
                <w:left w:val="nil"/>
                <w:bottom w:val="nil"/>
                <w:right w:val="nil"/>
                <w:between w:val="nil"/>
              </w:pBdr>
              <w:spacing w:after="0" w:line="240" w:lineRule="auto"/>
            </w:pPr>
            <w:r>
              <w:t>NA</w:t>
            </w:r>
          </w:p>
        </w:tc>
      </w:tr>
      <w:tr w:rsidR="003C640D">
        <w:tc>
          <w:tcPr>
            <w:tcW w:w="921"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rPr>
                <w:b/>
              </w:rPr>
            </w:pPr>
            <w:r>
              <w:rPr>
                <w:b/>
              </w:rPr>
              <w:t>7 &amp; 8</w:t>
            </w:r>
          </w:p>
        </w:tc>
        <w:tc>
          <w:tcPr>
            <w:tcW w:w="1285" w:type="dxa"/>
            <w:shd w:val="clear" w:color="auto" w:fill="auto"/>
            <w:tcMar>
              <w:top w:w="100" w:type="dxa"/>
              <w:left w:w="100" w:type="dxa"/>
              <w:bottom w:w="100" w:type="dxa"/>
              <w:right w:w="100" w:type="dxa"/>
            </w:tcMar>
          </w:tcPr>
          <w:p w:rsidR="003C640D" w:rsidRDefault="003C640D">
            <w:pPr>
              <w:pBdr>
                <w:top w:val="nil"/>
                <w:left w:val="nil"/>
                <w:bottom w:val="nil"/>
                <w:right w:val="nil"/>
                <w:between w:val="nil"/>
              </w:pBdr>
              <w:spacing w:after="0" w:line="240" w:lineRule="auto"/>
              <w:jc w:val="center"/>
            </w:pPr>
          </w:p>
        </w:tc>
        <w:tc>
          <w:tcPr>
            <w:tcW w:w="1285" w:type="dxa"/>
            <w:shd w:val="clear" w:color="auto" w:fill="auto"/>
            <w:tcMar>
              <w:top w:w="100" w:type="dxa"/>
              <w:left w:w="100" w:type="dxa"/>
              <w:bottom w:w="100" w:type="dxa"/>
              <w:right w:w="100" w:type="dxa"/>
            </w:tcMar>
          </w:tcPr>
          <w:p w:rsidR="003C640D" w:rsidRDefault="003C640D">
            <w:pPr>
              <w:pBdr>
                <w:top w:val="nil"/>
                <w:left w:val="nil"/>
                <w:bottom w:val="nil"/>
                <w:right w:val="nil"/>
                <w:between w:val="nil"/>
              </w:pBdr>
              <w:spacing w:after="0" w:line="240" w:lineRule="auto"/>
              <w:jc w:val="center"/>
            </w:pPr>
          </w:p>
        </w:tc>
        <w:tc>
          <w:tcPr>
            <w:tcW w:w="6062"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rPr>
                <w:b/>
              </w:rPr>
            </w:pPr>
            <w:r>
              <w:rPr>
                <w:b/>
              </w:rPr>
              <w:t xml:space="preserve">Topics: </w:t>
            </w:r>
          </w:p>
          <w:p w:rsidR="003C640D" w:rsidRDefault="00302363">
            <w:pPr>
              <w:pBdr>
                <w:top w:val="nil"/>
                <w:left w:val="nil"/>
                <w:bottom w:val="nil"/>
                <w:right w:val="nil"/>
                <w:between w:val="nil"/>
              </w:pBdr>
              <w:spacing w:after="0" w:line="240" w:lineRule="auto"/>
              <w:ind w:left="720"/>
            </w:pPr>
            <w:r>
              <w:t>Demographics and Cultural Geography</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rPr>
                <w:b/>
              </w:rPr>
            </w:pPr>
            <w:r>
              <w:rPr>
                <w:b/>
              </w:rPr>
              <w:t>Readings:</w:t>
            </w:r>
          </w:p>
          <w:p w:rsidR="003C640D" w:rsidRDefault="00302363">
            <w:pPr>
              <w:numPr>
                <w:ilvl w:val="0"/>
                <w:numId w:val="12"/>
              </w:numPr>
              <w:pBdr>
                <w:top w:val="nil"/>
                <w:left w:val="nil"/>
                <w:bottom w:val="nil"/>
                <w:right w:val="nil"/>
                <w:between w:val="nil"/>
              </w:pBdr>
              <w:spacing w:after="0" w:line="240" w:lineRule="auto"/>
            </w:pPr>
            <w:r>
              <w:t>10-14</w:t>
            </w:r>
          </w:p>
          <w:p w:rsidR="003C640D" w:rsidRDefault="003C640D">
            <w:pPr>
              <w:pBdr>
                <w:top w:val="nil"/>
                <w:left w:val="nil"/>
                <w:bottom w:val="nil"/>
                <w:right w:val="nil"/>
                <w:between w:val="nil"/>
              </w:pBdr>
              <w:spacing w:after="0" w:line="240" w:lineRule="auto"/>
              <w:rPr>
                <w:b/>
              </w:rPr>
            </w:pPr>
          </w:p>
          <w:p w:rsidR="003C640D" w:rsidRDefault="00302363">
            <w:pPr>
              <w:pBdr>
                <w:top w:val="nil"/>
                <w:left w:val="nil"/>
                <w:bottom w:val="nil"/>
                <w:right w:val="nil"/>
                <w:between w:val="nil"/>
              </w:pBdr>
              <w:spacing w:after="0" w:line="240" w:lineRule="auto"/>
            </w:pPr>
            <w:r>
              <w:rPr>
                <w:b/>
              </w:rPr>
              <w:t>Lectures:</w:t>
            </w:r>
          </w:p>
          <w:p w:rsidR="003C640D" w:rsidRDefault="00302363">
            <w:pPr>
              <w:numPr>
                <w:ilvl w:val="0"/>
                <w:numId w:val="24"/>
              </w:numPr>
              <w:pBdr>
                <w:top w:val="nil"/>
                <w:left w:val="nil"/>
                <w:bottom w:val="nil"/>
                <w:right w:val="nil"/>
                <w:between w:val="nil"/>
              </w:pBdr>
              <w:spacing w:after="0" w:line="240" w:lineRule="auto"/>
            </w:pPr>
            <w:r>
              <w:t>Demographics and Cultural Geography PowerPoint</w:t>
            </w:r>
          </w:p>
          <w:p w:rsidR="003C640D" w:rsidRDefault="003C640D">
            <w:pPr>
              <w:pBdr>
                <w:top w:val="nil"/>
                <w:left w:val="nil"/>
                <w:bottom w:val="nil"/>
                <w:right w:val="nil"/>
                <w:between w:val="nil"/>
              </w:pBdr>
              <w:spacing w:after="0" w:line="240" w:lineRule="auto"/>
              <w:rPr>
                <w:b/>
              </w:rPr>
            </w:pPr>
          </w:p>
          <w:p w:rsidR="003C640D" w:rsidRDefault="00302363">
            <w:pPr>
              <w:pBdr>
                <w:top w:val="nil"/>
                <w:left w:val="nil"/>
                <w:bottom w:val="nil"/>
                <w:right w:val="nil"/>
                <w:between w:val="nil"/>
              </w:pBdr>
              <w:spacing w:after="0" w:line="240" w:lineRule="auto"/>
              <w:rPr>
                <w:b/>
              </w:rPr>
            </w:pPr>
            <w:r>
              <w:rPr>
                <w:b/>
              </w:rPr>
              <w:t>Videos:</w:t>
            </w:r>
          </w:p>
          <w:p w:rsidR="003C640D" w:rsidRDefault="00302363">
            <w:pPr>
              <w:numPr>
                <w:ilvl w:val="0"/>
                <w:numId w:val="8"/>
              </w:numPr>
              <w:pBdr>
                <w:top w:val="nil"/>
                <w:left w:val="nil"/>
                <w:bottom w:val="nil"/>
                <w:right w:val="nil"/>
                <w:between w:val="nil"/>
              </w:pBdr>
              <w:spacing w:after="0" w:line="240" w:lineRule="auto"/>
            </w:pPr>
            <w:r>
              <w:t>Included in DQ4</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rPr>
                <w:b/>
              </w:rPr>
            </w:pPr>
            <w:r>
              <w:rPr>
                <w:b/>
              </w:rPr>
              <w:t>Discussions:</w:t>
            </w:r>
          </w:p>
          <w:p w:rsidR="003C640D" w:rsidRDefault="00302363">
            <w:pPr>
              <w:numPr>
                <w:ilvl w:val="0"/>
                <w:numId w:val="13"/>
              </w:numPr>
              <w:spacing w:after="0" w:line="240" w:lineRule="auto"/>
            </w:pPr>
            <w:r>
              <w:t>DQ4-Chapter/atlas/lecture/video discussion/opinion question</w:t>
            </w:r>
          </w:p>
          <w:p w:rsidR="003C640D" w:rsidRDefault="003C640D">
            <w:pPr>
              <w:numPr>
                <w:ilvl w:val="0"/>
                <w:numId w:val="13"/>
              </w:numPr>
              <w:spacing w:after="0" w:line="240" w:lineRule="auto"/>
            </w:pP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pPr>
            <w:r>
              <w:rPr>
                <w:b/>
              </w:rPr>
              <w:lastRenderedPageBreak/>
              <w:t>Quizzes/Exams:</w:t>
            </w:r>
          </w:p>
          <w:p w:rsidR="003C640D" w:rsidRDefault="00302363">
            <w:pPr>
              <w:numPr>
                <w:ilvl w:val="0"/>
                <w:numId w:val="6"/>
              </w:numPr>
              <w:pBdr>
                <w:top w:val="nil"/>
                <w:left w:val="nil"/>
                <w:bottom w:val="nil"/>
                <w:right w:val="nil"/>
                <w:between w:val="nil"/>
              </w:pBdr>
              <w:spacing w:after="0" w:line="240" w:lineRule="auto"/>
            </w:pPr>
            <w:r>
              <w:t>NA</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pPr>
            <w:r>
              <w:rPr>
                <w:b/>
              </w:rPr>
              <w:t>Assignments:</w:t>
            </w:r>
          </w:p>
          <w:p w:rsidR="003C640D" w:rsidRDefault="00302363">
            <w:pPr>
              <w:numPr>
                <w:ilvl w:val="0"/>
                <w:numId w:val="6"/>
              </w:numPr>
              <w:pBdr>
                <w:top w:val="nil"/>
                <w:left w:val="nil"/>
                <w:bottom w:val="nil"/>
                <w:right w:val="nil"/>
                <w:between w:val="nil"/>
              </w:pBdr>
              <w:spacing w:after="0" w:line="240" w:lineRule="auto"/>
            </w:pPr>
            <w:r>
              <w:t>Assignment 3-Country Report Research</w:t>
            </w:r>
          </w:p>
        </w:tc>
      </w:tr>
      <w:tr w:rsidR="003C640D">
        <w:tc>
          <w:tcPr>
            <w:tcW w:w="921"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rPr>
                <w:b/>
              </w:rPr>
            </w:pPr>
            <w:r>
              <w:rPr>
                <w:b/>
              </w:rPr>
              <w:lastRenderedPageBreak/>
              <w:t>9 &amp; 10</w:t>
            </w:r>
          </w:p>
        </w:tc>
        <w:tc>
          <w:tcPr>
            <w:tcW w:w="1285" w:type="dxa"/>
            <w:shd w:val="clear" w:color="auto" w:fill="auto"/>
            <w:tcMar>
              <w:top w:w="100" w:type="dxa"/>
              <w:left w:w="100" w:type="dxa"/>
              <w:bottom w:w="100" w:type="dxa"/>
              <w:right w:w="100" w:type="dxa"/>
            </w:tcMar>
          </w:tcPr>
          <w:p w:rsidR="003C640D" w:rsidRDefault="003C640D">
            <w:pPr>
              <w:pBdr>
                <w:top w:val="nil"/>
                <w:left w:val="nil"/>
                <w:bottom w:val="nil"/>
                <w:right w:val="nil"/>
                <w:between w:val="nil"/>
              </w:pBdr>
              <w:spacing w:after="0" w:line="240" w:lineRule="auto"/>
              <w:jc w:val="center"/>
            </w:pPr>
          </w:p>
        </w:tc>
        <w:tc>
          <w:tcPr>
            <w:tcW w:w="1285" w:type="dxa"/>
            <w:shd w:val="clear" w:color="auto" w:fill="auto"/>
            <w:tcMar>
              <w:top w:w="100" w:type="dxa"/>
              <w:left w:w="100" w:type="dxa"/>
              <w:bottom w:w="100" w:type="dxa"/>
              <w:right w:w="100" w:type="dxa"/>
            </w:tcMar>
          </w:tcPr>
          <w:p w:rsidR="003C640D" w:rsidRDefault="003C640D">
            <w:pPr>
              <w:pBdr>
                <w:top w:val="nil"/>
                <w:left w:val="nil"/>
                <w:bottom w:val="nil"/>
                <w:right w:val="nil"/>
                <w:between w:val="nil"/>
              </w:pBdr>
              <w:spacing w:after="0" w:line="240" w:lineRule="auto"/>
              <w:jc w:val="center"/>
            </w:pPr>
          </w:p>
        </w:tc>
        <w:tc>
          <w:tcPr>
            <w:tcW w:w="6062"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rPr>
                <w:b/>
              </w:rPr>
            </w:pPr>
            <w:r>
              <w:rPr>
                <w:b/>
              </w:rPr>
              <w:t xml:space="preserve">Topics: </w:t>
            </w:r>
          </w:p>
          <w:p w:rsidR="003C640D" w:rsidRDefault="00302363">
            <w:pPr>
              <w:numPr>
                <w:ilvl w:val="0"/>
                <w:numId w:val="2"/>
              </w:numPr>
              <w:pBdr>
                <w:top w:val="nil"/>
                <w:left w:val="nil"/>
                <w:bottom w:val="nil"/>
                <w:right w:val="nil"/>
                <w:between w:val="nil"/>
              </w:pBdr>
              <w:spacing w:after="0" w:line="240" w:lineRule="auto"/>
            </w:pPr>
            <w:r>
              <w:t>Economy and Trade</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rPr>
                <w:b/>
              </w:rPr>
            </w:pPr>
            <w:r>
              <w:rPr>
                <w:b/>
              </w:rPr>
              <w:t>Readings:</w:t>
            </w:r>
          </w:p>
          <w:p w:rsidR="003C640D" w:rsidRDefault="00302363">
            <w:pPr>
              <w:numPr>
                <w:ilvl w:val="0"/>
                <w:numId w:val="12"/>
              </w:numPr>
              <w:pBdr>
                <w:top w:val="nil"/>
                <w:left w:val="nil"/>
                <w:bottom w:val="nil"/>
                <w:right w:val="nil"/>
                <w:between w:val="nil"/>
              </w:pBdr>
              <w:spacing w:after="0" w:line="240" w:lineRule="auto"/>
            </w:pPr>
            <w:r>
              <w:t>17, 20, 21</w:t>
            </w:r>
          </w:p>
          <w:p w:rsidR="003C640D" w:rsidRDefault="003C640D">
            <w:pPr>
              <w:pBdr>
                <w:top w:val="nil"/>
                <w:left w:val="nil"/>
                <w:bottom w:val="nil"/>
                <w:right w:val="nil"/>
                <w:between w:val="nil"/>
              </w:pBdr>
              <w:spacing w:after="0" w:line="240" w:lineRule="auto"/>
              <w:rPr>
                <w:b/>
              </w:rPr>
            </w:pPr>
          </w:p>
          <w:p w:rsidR="003C640D" w:rsidRDefault="00302363">
            <w:pPr>
              <w:pBdr>
                <w:top w:val="nil"/>
                <w:left w:val="nil"/>
                <w:bottom w:val="nil"/>
                <w:right w:val="nil"/>
                <w:between w:val="nil"/>
              </w:pBdr>
              <w:spacing w:after="0" w:line="240" w:lineRule="auto"/>
            </w:pPr>
            <w:r>
              <w:rPr>
                <w:b/>
              </w:rPr>
              <w:t>Lectures:</w:t>
            </w:r>
          </w:p>
          <w:p w:rsidR="003C640D" w:rsidRDefault="00302363">
            <w:pPr>
              <w:numPr>
                <w:ilvl w:val="0"/>
                <w:numId w:val="24"/>
              </w:numPr>
              <w:pBdr>
                <w:top w:val="nil"/>
                <w:left w:val="nil"/>
                <w:bottom w:val="nil"/>
                <w:right w:val="nil"/>
                <w:between w:val="nil"/>
              </w:pBdr>
              <w:spacing w:after="0" w:line="240" w:lineRule="auto"/>
            </w:pPr>
            <w:r>
              <w:t>Economy and Trade PowerPoint</w:t>
            </w:r>
          </w:p>
          <w:p w:rsidR="003C640D" w:rsidRDefault="003C640D">
            <w:pPr>
              <w:pBdr>
                <w:top w:val="nil"/>
                <w:left w:val="nil"/>
                <w:bottom w:val="nil"/>
                <w:right w:val="nil"/>
                <w:between w:val="nil"/>
              </w:pBdr>
              <w:spacing w:after="0" w:line="240" w:lineRule="auto"/>
              <w:rPr>
                <w:b/>
              </w:rPr>
            </w:pPr>
          </w:p>
          <w:p w:rsidR="003C640D" w:rsidRDefault="00302363">
            <w:pPr>
              <w:pBdr>
                <w:top w:val="nil"/>
                <w:left w:val="nil"/>
                <w:bottom w:val="nil"/>
                <w:right w:val="nil"/>
                <w:between w:val="nil"/>
              </w:pBdr>
              <w:spacing w:after="0" w:line="240" w:lineRule="auto"/>
              <w:rPr>
                <w:b/>
              </w:rPr>
            </w:pPr>
            <w:r>
              <w:rPr>
                <w:b/>
              </w:rPr>
              <w:t>Videos:</w:t>
            </w:r>
          </w:p>
          <w:p w:rsidR="003C640D" w:rsidRDefault="00302363">
            <w:pPr>
              <w:numPr>
                <w:ilvl w:val="0"/>
                <w:numId w:val="8"/>
              </w:numPr>
              <w:pBdr>
                <w:top w:val="nil"/>
                <w:left w:val="nil"/>
                <w:bottom w:val="nil"/>
                <w:right w:val="nil"/>
                <w:between w:val="nil"/>
              </w:pBdr>
              <w:spacing w:after="0" w:line="240" w:lineRule="auto"/>
            </w:pPr>
            <w:r>
              <w:t>Within DQ5</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rPr>
                <w:b/>
              </w:rPr>
            </w:pPr>
            <w:r>
              <w:rPr>
                <w:b/>
              </w:rPr>
              <w:t>Discussions:</w:t>
            </w:r>
          </w:p>
          <w:p w:rsidR="003C640D" w:rsidRDefault="00302363">
            <w:pPr>
              <w:numPr>
                <w:ilvl w:val="0"/>
                <w:numId w:val="13"/>
              </w:numPr>
              <w:pBdr>
                <w:top w:val="nil"/>
                <w:left w:val="nil"/>
                <w:bottom w:val="nil"/>
                <w:right w:val="nil"/>
                <w:between w:val="nil"/>
              </w:pBdr>
              <w:spacing w:after="0" w:line="240" w:lineRule="auto"/>
            </w:pPr>
            <w:r>
              <w:t>DQ5-Chapter/atlas/lecture/video discussion/opinion question</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pPr>
            <w:r>
              <w:rPr>
                <w:b/>
              </w:rPr>
              <w:t>Quizzes/Exams:</w:t>
            </w:r>
          </w:p>
          <w:p w:rsidR="003C640D" w:rsidRDefault="00302363">
            <w:pPr>
              <w:numPr>
                <w:ilvl w:val="0"/>
                <w:numId w:val="6"/>
              </w:numPr>
              <w:pBdr>
                <w:top w:val="nil"/>
                <w:left w:val="nil"/>
                <w:bottom w:val="nil"/>
                <w:right w:val="nil"/>
                <w:between w:val="nil"/>
              </w:pBdr>
              <w:spacing w:after="0" w:line="240" w:lineRule="auto"/>
            </w:pPr>
            <w:r>
              <w:t>NA</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pPr>
            <w:r>
              <w:rPr>
                <w:b/>
              </w:rPr>
              <w:t>Assignments:</w:t>
            </w:r>
          </w:p>
          <w:p w:rsidR="003C640D" w:rsidRDefault="00302363">
            <w:pPr>
              <w:numPr>
                <w:ilvl w:val="0"/>
                <w:numId w:val="6"/>
              </w:numPr>
              <w:pBdr>
                <w:top w:val="nil"/>
                <w:left w:val="nil"/>
                <w:bottom w:val="nil"/>
                <w:right w:val="nil"/>
                <w:between w:val="nil"/>
              </w:pBdr>
              <w:spacing w:after="0" w:line="240" w:lineRule="auto"/>
            </w:pPr>
            <w:r>
              <w:t>Assignment 4-Country Report Research</w:t>
            </w:r>
          </w:p>
        </w:tc>
      </w:tr>
      <w:tr w:rsidR="003C640D">
        <w:tc>
          <w:tcPr>
            <w:tcW w:w="921"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rPr>
                <w:b/>
              </w:rPr>
            </w:pPr>
            <w:r>
              <w:rPr>
                <w:b/>
              </w:rPr>
              <w:t>11 &amp; 12</w:t>
            </w:r>
          </w:p>
        </w:tc>
        <w:tc>
          <w:tcPr>
            <w:tcW w:w="1285" w:type="dxa"/>
            <w:shd w:val="clear" w:color="auto" w:fill="auto"/>
            <w:tcMar>
              <w:top w:w="100" w:type="dxa"/>
              <w:left w:w="100" w:type="dxa"/>
              <w:bottom w:w="100" w:type="dxa"/>
              <w:right w:w="100" w:type="dxa"/>
            </w:tcMar>
          </w:tcPr>
          <w:p w:rsidR="003C640D" w:rsidRDefault="003C640D">
            <w:pPr>
              <w:pBdr>
                <w:top w:val="nil"/>
                <w:left w:val="nil"/>
                <w:bottom w:val="nil"/>
                <w:right w:val="nil"/>
                <w:between w:val="nil"/>
              </w:pBdr>
              <w:spacing w:after="0" w:line="240" w:lineRule="auto"/>
              <w:jc w:val="center"/>
            </w:pPr>
          </w:p>
        </w:tc>
        <w:tc>
          <w:tcPr>
            <w:tcW w:w="1285" w:type="dxa"/>
            <w:shd w:val="clear" w:color="auto" w:fill="auto"/>
            <w:tcMar>
              <w:top w:w="100" w:type="dxa"/>
              <w:left w:w="100" w:type="dxa"/>
              <w:bottom w:w="100" w:type="dxa"/>
              <w:right w:w="100" w:type="dxa"/>
            </w:tcMar>
          </w:tcPr>
          <w:p w:rsidR="003C640D" w:rsidRDefault="003C640D">
            <w:pPr>
              <w:pBdr>
                <w:top w:val="nil"/>
                <w:left w:val="nil"/>
                <w:bottom w:val="nil"/>
                <w:right w:val="nil"/>
                <w:between w:val="nil"/>
              </w:pBdr>
              <w:spacing w:after="0" w:line="240" w:lineRule="auto"/>
              <w:jc w:val="center"/>
            </w:pPr>
          </w:p>
        </w:tc>
        <w:tc>
          <w:tcPr>
            <w:tcW w:w="6062"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rPr>
                <w:b/>
              </w:rPr>
            </w:pPr>
            <w:r>
              <w:rPr>
                <w:b/>
              </w:rPr>
              <w:t xml:space="preserve">Topics: </w:t>
            </w:r>
          </w:p>
          <w:p w:rsidR="003C640D" w:rsidRDefault="00302363">
            <w:pPr>
              <w:numPr>
                <w:ilvl w:val="0"/>
                <w:numId w:val="2"/>
              </w:numPr>
              <w:pBdr>
                <w:top w:val="nil"/>
                <w:left w:val="nil"/>
                <w:bottom w:val="nil"/>
                <w:right w:val="nil"/>
                <w:between w:val="nil"/>
              </w:pBdr>
              <w:spacing w:after="0" w:line="240" w:lineRule="auto"/>
            </w:pPr>
            <w:r>
              <w:t>Regional Geography-East-Moscow, Volga, Caucasus, Baltics</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rPr>
                <w:b/>
              </w:rPr>
            </w:pPr>
            <w:r>
              <w:rPr>
                <w:b/>
              </w:rPr>
              <w:t>Readings:</w:t>
            </w:r>
          </w:p>
          <w:p w:rsidR="003C640D" w:rsidRDefault="00302363">
            <w:pPr>
              <w:numPr>
                <w:ilvl w:val="0"/>
                <w:numId w:val="12"/>
              </w:numPr>
              <w:pBdr>
                <w:top w:val="nil"/>
                <w:left w:val="nil"/>
                <w:bottom w:val="nil"/>
                <w:right w:val="nil"/>
                <w:between w:val="nil"/>
              </w:pBdr>
              <w:spacing w:after="0" w:line="240" w:lineRule="auto"/>
            </w:pPr>
            <w:r>
              <w:t>Chapters 22, 24, 25, 29</w:t>
            </w:r>
          </w:p>
          <w:p w:rsidR="003C640D" w:rsidRDefault="003C640D">
            <w:pPr>
              <w:pBdr>
                <w:top w:val="nil"/>
                <w:left w:val="nil"/>
                <w:bottom w:val="nil"/>
                <w:right w:val="nil"/>
                <w:between w:val="nil"/>
              </w:pBdr>
              <w:spacing w:after="0" w:line="240" w:lineRule="auto"/>
              <w:rPr>
                <w:b/>
              </w:rPr>
            </w:pPr>
          </w:p>
          <w:p w:rsidR="003C640D" w:rsidRDefault="00302363">
            <w:pPr>
              <w:pBdr>
                <w:top w:val="nil"/>
                <w:left w:val="nil"/>
                <w:bottom w:val="nil"/>
                <w:right w:val="nil"/>
                <w:between w:val="nil"/>
              </w:pBdr>
              <w:spacing w:after="0" w:line="240" w:lineRule="auto"/>
            </w:pPr>
            <w:r>
              <w:rPr>
                <w:b/>
              </w:rPr>
              <w:t>Lectures:</w:t>
            </w:r>
          </w:p>
          <w:p w:rsidR="003C640D" w:rsidRDefault="00302363">
            <w:pPr>
              <w:numPr>
                <w:ilvl w:val="0"/>
                <w:numId w:val="24"/>
              </w:numPr>
              <w:pBdr>
                <w:top w:val="nil"/>
                <w:left w:val="nil"/>
                <w:bottom w:val="nil"/>
                <w:right w:val="nil"/>
                <w:between w:val="nil"/>
              </w:pBdr>
              <w:spacing w:after="0" w:line="240" w:lineRule="auto"/>
            </w:pPr>
            <w:r>
              <w:t>Regional Geography-East PowerPoint</w:t>
            </w:r>
          </w:p>
          <w:p w:rsidR="003C640D" w:rsidRDefault="003C640D">
            <w:pPr>
              <w:pBdr>
                <w:top w:val="nil"/>
                <w:left w:val="nil"/>
                <w:bottom w:val="nil"/>
                <w:right w:val="nil"/>
                <w:between w:val="nil"/>
              </w:pBdr>
              <w:spacing w:after="0" w:line="240" w:lineRule="auto"/>
              <w:rPr>
                <w:b/>
              </w:rPr>
            </w:pPr>
          </w:p>
          <w:p w:rsidR="003C640D" w:rsidRDefault="00302363">
            <w:pPr>
              <w:pBdr>
                <w:top w:val="nil"/>
                <w:left w:val="nil"/>
                <w:bottom w:val="nil"/>
                <w:right w:val="nil"/>
                <w:between w:val="nil"/>
              </w:pBdr>
              <w:spacing w:after="0" w:line="240" w:lineRule="auto"/>
              <w:rPr>
                <w:b/>
              </w:rPr>
            </w:pPr>
            <w:r>
              <w:rPr>
                <w:b/>
              </w:rPr>
              <w:t>Videos:</w:t>
            </w:r>
          </w:p>
          <w:p w:rsidR="003C640D" w:rsidRDefault="00302363">
            <w:pPr>
              <w:numPr>
                <w:ilvl w:val="0"/>
                <w:numId w:val="8"/>
              </w:numPr>
              <w:pBdr>
                <w:top w:val="nil"/>
                <w:left w:val="nil"/>
                <w:bottom w:val="nil"/>
                <w:right w:val="nil"/>
                <w:between w:val="nil"/>
              </w:pBdr>
              <w:spacing w:after="0" w:line="240" w:lineRule="auto"/>
            </w:pPr>
            <w:r>
              <w:t>Included in DQ6</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rPr>
                <w:b/>
              </w:rPr>
            </w:pPr>
            <w:r>
              <w:rPr>
                <w:b/>
              </w:rPr>
              <w:t>Discussions:</w:t>
            </w:r>
          </w:p>
          <w:p w:rsidR="003C640D" w:rsidRDefault="00302363">
            <w:pPr>
              <w:numPr>
                <w:ilvl w:val="0"/>
                <w:numId w:val="13"/>
              </w:numPr>
              <w:pBdr>
                <w:top w:val="nil"/>
                <w:left w:val="nil"/>
                <w:bottom w:val="nil"/>
                <w:right w:val="nil"/>
                <w:between w:val="nil"/>
              </w:pBdr>
              <w:spacing w:after="0" w:line="240" w:lineRule="auto"/>
            </w:pPr>
            <w:r>
              <w:t>DQ6-Chapter/Atlas/lecture/video discussion, opinion question</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pPr>
            <w:r>
              <w:rPr>
                <w:b/>
              </w:rPr>
              <w:t>Quizzes/Exams:</w:t>
            </w:r>
          </w:p>
          <w:p w:rsidR="003C640D" w:rsidRDefault="00302363">
            <w:pPr>
              <w:numPr>
                <w:ilvl w:val="0"/>
                <w:numId w:val="6"/>
              </w:numPr>
              <w:pBdr>
                <w:top w:val="nil"/>
                <w:left w:val="nil"/>
                <w:bottom w:val="nil"/>
                <w:right w:val="nil"/>
                <w:between w:val="nil"/>
              </w:pBdr>
              <w:spacing w:after="0" w:line="240" w:lineRule="auto"/>
            </w:pPr>
            <w:r>
              <w:lastRenderedPageBreak/>
              <w:t>NA</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pPr>
            <w:r>
              <w:rPr>
                <w:b/>
              </w:rPr>
              <w:t>Assignments:</w:t>
            </w:r>
          </w:p>
          <w:p w:rsidR="003C640D" w:rsidRDefault="00302363">
            <w:pPr>
              <w:numPr>
                <w:ilvl w:val="0"/>
                <w:numId w:val="6"/>
              </w:numPr>
              <w:pBdr>
                <w:top w:val="nil"/>
                <w:left w:val="nil"/>
                <w:bottom w:val="nil"/>
                <w:right w:val="nil"/>
                <w:between w:val="nil"/>
              </w:pBdr>
              <w:spacing w:after="0" w:line="240" w:lineRule="auto"/>
            </w:pPr>
            <w:r>
              <w:t>Assignment 5-Country Report Research</w:t>
            </w:r>
          </w:p>
        </w:tc>
      </w:tr>
      <w:tr w:rsidR="003C640D">
        <w:tc>
          <w:tcPr>
            <w:tcW w:w="921"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rPr>
                <w:b/>
              </w:rPr>
            </w:pPr>
            <w:r>
              <w:rPr>
                <w:b/>
              </w:rPr>
              <w:lastRenderedPageBreak/>
              <w:t>13 &amp; 14</w:t>
            </w:r>
          </w:p>
        </w:tc>
        <w:tc>
          <w:tcPr>
            <w:tcW w:w="1285" w:type="dxa"/>
            <w:shd w:val="clear" w:color="auto" w:fill="auto"/>
            <w:tcMar>
              <w:top w:w="100" w:type="dxa"/>
              <w:left w:w="100" w:type="dxa"/>
              <w:bottom w:w="100" w:type="dxa"/>
              <w:right w:w="100" w:type="dxa"/>
            </w:tcMar>
          </w:tcPr>
          <w:p w:rsidR="003C640D" w:rsidRDefault="003C640D">
            <w:pPr>
              <w:pBdr>
                <w:top w:val="nil"/>
                <w:left w:val="nil"/>
                <w:bottom w:val="nil"/>
                <w:right w:val="nil"/>
                <w:between w:val="nil"/>
              </w:pBdr>
              <w:spacing w:after="0" w:line="240" w:lineRule="auto"/>
              <w:jc w:val="center"/>
            </w:pPr>
          </w:p>
        </w:tc>
        <w:tc>
          <w:tcPr>
            <w:tcW w:w="1285" w:type="dxa"/>
            <w:shd w:val="clear" w:color="auto" w:fill="auto"/>
            <w:tcMar>
              <w:top w:w="100" w:type="dxa"/>
              <w:left w:w="100" w:type="dxa"/>
              <w:bottom w:w="100" w:type="dxa"/>
              <w:right w:w="100" w:type="dxa"/>
            </w:tcMar>
          </w:tcPr>
          <w:p w:rsidR="003C640D" w:rsidRDefault="003C640D">
            <w:pPr>
              <w:pBdr>
                <w:top w:val="nil"/>
                <w:left w:val="nil"/>
                <w:bottom w:val="nil"/>
                <w:right w:val="nil"/>
                <w:between w:val="nil"/>
              </w:pBdr>
              <w:spacing w:after="0" w:line="240" w:lineRule="auto"/>
              <w:jc w:val="center"/>
            </w:pPr>
          </w:p>
        </w:tc>
        <w:tc>
          <w:tcPr>
            <w:tcW w:w="6062"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rPr>
                <w:b/>
              </w:rPr>
            </w:pPr>
            <w:r>
              <w:rPr>
                <w:b/>
              </w:rPr>
              <w:t>Topics:</w:t>
            </w:r>
          </w:p>
          <w:p w:rsidR="003C640D" w:rsidRDefault="00302363">
            <w:pPr>
              <w:numPr>
                <w:ilvl w:val="0"/>
                <w:numId w:val="19"/>
              </w:numPr>
              <w:pBdr>
                <w:top w:val="nil"/>
                <w:left w:val="nil"/>
                <w:bottom w:val="nil"/>
                <w:right w:val="nil"/>
                <w:between w:val="nil"/>
              </w:pBdr>
              <w:spacing w:after="0" w:line="240" w:lineRule="auto"/>
            </w:pPr>
            <w:r>
              <w:t>Regional Geography-Urals and West-Urals, Northwest, Siberia,</w:t>
            </w:r>
            <w:r>
              <w:rPr>
                <w:b/>
              </w:rPr>
              <w:t xml:space="preserve"> </w:t>
            </w:r>
            <w:r>
              <w:t>Far East, Central Asia</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rPr>
                <w:b/>
              </w:rPr>
            </w:pPr>
            <w:r>
              <w:rPr>
                <w:b/>
              </w:rPr>
              <w:t>Readings:</w:t>
            </w:r>
          </w:p>
          <w:p w:rsidR="003C640D" w:rsidRDefault="00302363">
            <w:pPr>
              <w:numPr>
                <w:ilvl w:val="0"/>
                <w:numId w:val="12"/>
              </w:numPr>
              <w:pBdr>
                <w:top w:val="nil"/>
                <w:left w:val="nil"/>
                <w:bottom w:val="nil"/>
                <w:right w:val="nil"/>
                <w:between w:val="nil"/>
              </w:pBdr>
              <w:spacing w:after="0" w:line="240" w:lineRule="auto"/>
            </w:pPr>
            <w:r>
              <w:t>Ch. 23, 26, 27, 28, 31</w:t>
            </w:r>
          </w:p>
          <w:p w:rsidR="003C640D" w:rsidRDefault="003C640D">
            <w:pPr>
              <w:pBdr>
                <w:top w:val="nil"/>
                <w:left w:val="nil"/>
                <w:bottom w:val="nil"/>
                <w:right w:val="nil"/>
                <w:between w:val="nil"/>
              </w:pBdr>
              <w:spacing w:after="0" w:line="240" w:lineRule="auto"/>
              <w:rPr>
                <w:b/>
              </w:rPr>
            </w:pPr>
          </w:p>
          <w:p w:rsidR="003C640D" w:rsidRDefault="00302363">
            <w:pPr>
              <w:pBdr>
                <w:top w:val="nil"/>
                <w:left w:val="nil"/>
                <w:bottom w:val="nil"/>
                <w:right w:val="nil"/>
                <w:between w:val="nil"/>
              </w:pBdr>
              <w:spacing w:after="0" w:line="240" w:lineRule="auto"/>
            </w:pPr>
            <w:r>
              <w:rPr>
                <w:b/>
              </w:rPr>
              <w:t>Lectures:</w:t>
            </w:r>
          </w:p>
          <w:p w:rsidR="003C640D" w:rsidRDefault="00302363">
            <w:pPr>
              <w:numPr>
                <w:ilvl w:val="0"/>
                <w:numId w:val="24"/>
              </w:numPr>
              <w:pBdr>
                <w:top w:val="nil"/>
                <w:left w:val="nil"/>
                <w:bottom w:val="nil"/>
                <w:right w:val="nil"/>
                <w:between w:val="nil"/>
              </w:pBdr>
              <w:spacing w:after="0" w:line="240" w:lineRule="auto"/>
            </w:pPr>
            <w:r>
              <w:t>Regional Geography-Urals and West PowerPoint</w:t>
            </w:r>
          </w:p>
          <w:p w:rsidR="003C640D" w:rsidRDefault="003C640D">
            <w:pPr>
              <w:pBdr>
                <w:top w:val="nil"/>
                <w:left w:val="nil"/>
                <w:bottom w:val="nil"/>
                <w:right w:val="nil"/>
                <w:between w:val="nil"/>
              </w:pBdr>
              <w:spacing w:after="0" w:line="240" w:lineRule="auto"/>
              <w:rPr>
                <w:b/>
              </w:rPr>
            </w:pPr>
          </w:p>
          <w:p w:rsidR="003C640D" w:rsidRDefault="00302363">
            <w:pPr>
              <w:pBdr>
                <w:top w:val="nil"/>
                <w:left w:val="nil"/>
                <w:bottom w:val="nil"/>
                <w:right w:val="nil"/>
                <w:between w:val="nil"/>
              </w:pBdr>
              <w:spacing w:after="0" w:line="240" w:lineRule="auto"/>
              <w:rPr>
                <w:b/>
              </w:rPr>
            </w:pPr>
            <w:r>
              <w:rPr>
                <w:b/>
              </w:rPr>
              <w:t>Videos:</w:t>
            </w:r>
          </w:p>
          <w:p w:rsidR="003C640D" w:rsidRDefault="00302363">
            <w:pPr>
              <w:numPr>
                <w:ilvl w:val="0"/>
                <w:numId w:val="8"/>
              </w:numPr>
              <w:pBdr>
                <w:top w:val="nil"/>
                <w:left w:val="nil"/>
                <w:bottom w:val="nil"/>
                <w:right w:val="nil"/>
                <w:between w:val="nil"/>
              </w:pBdr>
              <w:spacing w:after="0" w:line="240" w:lineRule="auto"/>
            </w:pPr>
            <w:r>
              <w:t>Within DQ 7</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rPr>
                <w:b/>
              </w:rPr>
            </w:pPr>
            <w:r>
              <w:rPr>
                <w:b/>
              </w:rPr>
              <w:t>Discussions:</w:t>
            </w:r>
          </w:p>
          <w:p w:rsidR="003C640D" w:rsidRDefault="00302363">
            <w:pPr>
              <w:numPr>
                <w:ilvl w:val="0"/>
                <w:numId w:val="13"/>
              </w:numPr>
              <w:pBdr>
                <w:top w:val="nil"/>
                <w:left w:val="nil"/>
                <w:bottom w:val="nil"/>
                <w:right w:val="nil"/>
                <w:between w:val="nil"/>
              </w:pBdr>
              <w:spacing w:after="0" w:line="240" w:lineRule="auto"/>
            </w:pPr>
            <w:r>
              <w:t>DQ7-</w:t>
            </w:r>
            <w:r>
              <w:rPr>
                <w:b/>
              </w:rPr>
              <w:t xml:space="preserve"> </w:t>
            </w:r>
            <w:r>
              <w:t>Chapter/Atlas/lecture/video discussion, opinion question</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pPr>
            <w:r>
              <w:rPr>
                <w:b/>
              </w:rPr>
              <w:t>Quizzes/Exams:</w:t>
            </w:r>
          </w:p>
          <w:p w:rsidR="003C640D" w:rsidRDefault="00302363">
            <w:pPr>
              <w:numPr>
                <w:ilvl w:val="0"/>
                <w:numId w:val="6"/>
              </w:numPr>
              <w:pBdr>
                <w:top w:val="nil"/>
                <w:left w:val="nil"/>
                <w:bottom w:val="nil"/>
                <w:right w:val="nil"/>
                <w:between w:val="nil"/>
              </w:pBdr>
              <w:spacing w:after="0" w:line="240" w:lineRule="auto"/>
            </w:pPr>
            <w:r>
              <w:t>NA</w:t>
            </w: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pPr>
            <w:r>
              <w:rPr>
                <w:b/>
              </w:rPr>
              <w:t>Assignments:</w:t>
            </w:r>
          </w:p>
          <w:p w:rsidR="003C640D" w:rsidRDefault="00302363">
            <w:pPr>
              <w:numPr>
                <w:ilvl w:val="0"/>
                <w:numId w:val="6"/>
              </w:numPr>
              <w:pBdr>
                <w:top w:val="nil"/>
                <w:left w:val="nil"/>
                <w:bottom w:val="nil"/>
                <w:right w:val="nil"/>
                <w:between w:val="nil"/>
              </w:pBdr>
              <w:spacing w:after="0" w:line="240" w:lineRule="auto"/>
            </w:pPr>
            <w:r>
              <w:t>Assignment 6-Country Report Research</w:t>
            </w:r>
          </w:p>
        </w:tc>
      </w:tr>
      <w:tr w:rsidR="003C640D">
        <w:tc>
          <w:tcPr>
            <w:tcW w:w="921"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rPr>
                <w:b/>
              </w:rPr>
            </w:pPr>
            <w:r>
              <w:rPr>
                <w:b/>
              </w:rPr>
              <w:t>15</w:t>
            </w:r>
          </w:p>
        </w:tc>
        <w:tc>
          <w:tcPr>
            <w:tcW w:w="1285" w:type="dxa"/>
            <w:shd w:val="clear" w:color="auto" w:fill="auto"/>
            <w:tcMar>
              <w:top w:w="100" w:type="dxa"/>
              <w:left w:w="100" w:type="dxa"/>
              <w:bottom w:w="100" w:type="dxa"/>
              <w:right w:w="100" w:type="dxa"/>
            </w:tcMar>
          </w:tcPr>
          <w:p w:rsidR="003C640D" w:rsidRDefault="003C640D">
            <w:pPr>
              <w:pBdr>
                <w:top w:val="nil"/>
                <w:left w:val="nil"/>
                <w:bottom w:val="nil"/>
                <w:right w:val="nil"/>
                <w:between w:val="nil"/>
              </w:pBdr>
              <w:spacing w:after="0" w:line="240" w:lineRule="auto"/>
              <w:jc w:val="center"/>
            </w:pPr>
          </w:p>
        </w:tc>
        <w:tc>
          <w:tcPr>
            <w:tcW w:w="1285" w:type="dxa"/>
            <w:shd w:val="clear" w:color="auto" w:fill="auto"/>
            <w:tcMar>
              <w:top w:w="100" w:type="dxa"/>
              <w:left w:w="100" w:type="dxa"/>
              <w:bottom w:w="100" w:type="dxa"/>
              <w:right w:w="100" w:type="dxa"/>
            </w:tcMar>
          </w:tcPr>
          <w:p w:rsidR="003C640D" w:rsidRDefault="00302363">
            <w:pPr>
              <w:pBdr>
                <w:top w:val="nil"/>
                <w:left w:val="nil"/>
                <w:bottom w:val="nil"/>
                <w:right w:val="nil"/>
                <w:between w:val="nil"/>
              </w:pBdr>
              <w:spacing w:after="0" w:line="240" w:lineRule="auto"/>
              <w:jc w:val="center"/>
            </w:pPr>
            <w:r>
              <w:t>12/08/21 (in person or zoom)</w:t>
            </w:r>
          </w:p>
        </w:tc>
        <w:tc>
          <w:tcPr>
            <w:tcW w:w="6062" w:type="dxa"/>
            <w:shd w:val="clear" w:color="auto" w:fill="auto"/>
            <w:tcMar>
              <w:top w:w="100" w:type="dxa"/>
              <w:left w:w="100" w:type="dxa"/>
              <w:bottom w:w="100" w:type="dxa"/>
              <w:right w:w="100" w:type="dxa"/>
            </w:tcMar>
          </w:tcPr>
          <w:p w:rsidR="003C640D" w:rsidRDefault="00302363">
            <w:pPr>
              <w:spacing w:after="0" w:line="240" w:lineRule="auto"/>
              <w:rPr>
                <w:b/>
              </w:rPr>
            </w:pPr>
            <w:r>
              <w:rPr>
                <w:b/>
              </w:rPr>
              <w:t xml:space="preserve">Topics: </w:t>
            </w:r>
          </w:p>
          <w:p w:rsidR="003C640D" w:rsidRDefault="00302363">
            <w:pPr>
              <w:numPr>
                <w:ilvl w:val="0"/>
                <w:numId w:val="2"/>
              </w:numPr>
              <w:spacing w:after="0" w:line="240" w:lineRule="auto"/>
            </w:pPr>
            <w:r>
              <w:t>Country Report Presentations</w:t>
            </w:r>
          </w:p>
          <w:p w:rsidR="003C640D" w:rsidRDefault="003C640D">
            <w:pPr>
              <w:spacing w:after="0" w:line="240" w:lineRule="auto"/>
            </w:pPr>
          </w:p>
          <w:p w:rsidR="003C640D" w:rsidRDefault="00302363">
            <w:pPr>
              <w:spacing w:after="0" w:line="240" w:lineRule="auto"/>
              <w:rPr>
                <w:b/>
              </w:rPr>
            </w:pPr>
            <w:r>
              <w:rPr>
                <w:b/>
              </w:rPr>
              <w:t>Readings:</w:t>
            </w:r>
          </w:p>
          <w:p w:rsidR="003C640D" w:rsidRDefault="00302363">
            <w:pPr>
              <w:numPr>
                <w:ilvl w:val="0"/>
                <w:numId w:val="12"/>
              </w:numPr>
              <w:spacing w:after="0" w:line="240" w:lineRule="auto"/>
            </w:pPr>
            <w:r>
              <w:t>NA</w:t>
            </w:r>
          </w:p>
          <w:p w:rsidR="003C640D" w:rsidRDefault="003C640D">
            <w:pPr>
              <w:spacing w:after="0" w:line="240" w:lineRule="auto"/>
              <w:rPr>
                <w:b/>
              </w:rPr>
            </w:pPr>
          </w:p>
          <w:p w:rsidR="003C640D" w:rsidRDefault="00302363">
            <w:pPr>
              <w:spacing w:after="0" w:line="240" w:lineRule="auto"/>
            </w:pPr>
            <w:r>
              <w:rPr>
                <w:b/>
              </w:rPr>
              <w:t>Lectures:</w:t>
            </w:r>
          </w:p>
          <w:p w:rsidR="003C640D" w:rsidRDefault="00302363">
            <w:pPr>
              <w:numPr>
                <w:ilvl w:val="0"/>
                <w:numId w:val="24"/>
              </w:numPr>
              <w:spacing w:after="0" w:line="240" w:lineRule="auto"/>
            </w:pPr>
            <w:r>
              <w:t>NA</w:t>
            </w:r>
          </w:p>
          <w:p w:rsidR="003C640D" w:rsidRDefault="003C640D">
            <w:pPr>
              <w:spacing w:after="0" w:line="240" w:lineRule="auto"/>
              <w:rPr>
                <w:b/>
              </w:rPr>
            </w:pPr>
          </w:p>
          <w:p w:rsidR="003C640D" w:rsidRDefault="00302363">
            <w:pPr>
              <w:spacing w:after="0" w:line="240" w:lineRule="auto"/>
              <w:rPr>
                <w:b/>
              </w:rPr>
            </w:pPr>
            <w:r>
              <w:rPr>
                <w:b/>
              </w:rPr>
              <w:t>Videos:</w:t>
            </w:r>
          </w:p>
          <w:p w:rsidR="003C640D" w:rsidRDefault="00302363">
            <w:pPr>
              <w:numPr>
                <w:ilvl w:val="0"/>
                <w:numId w:val="8"/>
              </w:numPr>
              <w:spacing w:after="0" w:line="240" w:lineRule="auto"/>
            </w:pPr>
            <w:r>
              <w:t>NA</w:t>
            </w:r>
          </w:p>
          <w:p w:rsidR="003C640D" w:rsidRDefault="003C640D">
            <w:pPr>
              <w:spacing w:after="0" w:line="240" w:lineRule="auto"/>
            </w:pPr>
          </w:p>
          <w:p w:rsidR="003C640D" w:rsidRDefault="00302363">
            <w:pPr>
              <w:spacing w:after="0" w:line="240" w:lineRule="auto"/>
              <w:rPr>
                <w:b/>
              </w:rPr>
            </w:pPr>
            <w:r>
              <w:rPr>
                <w:b/>
              </w:rPr>
              <w:t>Discussions:</w:t>
            </w:r>
          </w:p>
          <w:p w:rsidR="003C640D" w:rsidRDefault="00302363">
            <w:pPr>
              <w:numPr>
                <w:ilvl w:val="0"/>
                <w:numId w:val="13"/>
              </w:numPr>
              <w:spacing w:after="0" w:line="240" w:lineRule="auto"/>
            </w:pPr>
            <w:r>
              <w:t>Presentation DQ</w:t>
            </w:r>
          </w:p>
          <w:p w:rsidR="003C640D" w:rsidRDefault="003C640D">
            <w:pPr>
              <w:spacing w:after="0" w:line="240" w:lineRule="auto"/>
            </w:pPr>
          </w:p>
          <w:p w:rsidR="003C640D" w:rsidRDefault="00302363">
            <w:pPr>
              <w:spacing w:after="0" w:line="240" w:lineRule="auto"/>
            </w:pPr>
            <w:r>
              <w:rPr>
                <w:b/>
              </w:rPr>
              <w:t>Quizzes/Exams:</w:t>
            </w:r>
          </w:p>
          <w:p w:rsidR="003C640D" w:rsidRDefault="00302363">
            <w:pPr>
              <w:numPr>
                <w:ilvl w:val="0"/>
                <w:numId w:val="6"/>
              </w:numPr>
              <w:spacing w:after="0" w:line="240" w:lineRule="auto"/>
            </w:pPr>
            <w:r>
              <w:t>Exam 2 this week or finals week</w:t>
            </w:r>
          </w:p>
          <w:p w:rsidR="003C640D" w:rsidRDefault="003C640D">
            <w:pPr>
              <w:spacing w:after="0" w:line="240" w:lineRule="auto"/>
            </w:pPr>
          </w:p>
          <w:p w:rsidR="003C640D" w:rsidRDefault="00302363">
            <w:pPr>
              <w:spacing w:after="0" w:line="240" w:lineRule="auto"/>
            </w:pPr>
            <w:r>
              <w:rPr>
                <w:b/>
              </w:rPr>
              <w:t>Assignments: NA</w:t>
            </w:r>
          </w:p>
          <w:p w:rsidR="003C640D" w:rsidRDefault="003C640D">
            <w:pPr>
              <w:pBdr>
                <w:top w:val="nil"/>
                <w:left w:val="nil"/>
                <w:bottom w:val="nil"/>
                <w:right w:val="nil"/>
                <w:between w:val="nil"/>
              </w:pBdr>
              <w:spacing w:after="0" w:line="240" w:lineRule="auto"/>
              <w:rPr>
                <w:b/>
              </w:rPr>
            </w:pPr>
          </w:p>
        </w:tc>
      </w:tr>
    </w:tbl>
    <w:p w:rsidR="003C640D" w:rsidRDefault="003C640D">
      <w:pPr>
        <w:pBdr>
          <w:top w:val="nil"/>
          <w:left w:val="nil"/>
          <w:bottom w:val="nil"/>
          <w:right w:val="nil"/>
          <w:between w:val="nil"/>
        </w:pBdr>
        <w:spacing w:after="0" w:line="240" w:lineRule="auto"/>
        <w:jc w:val="right"/>
        <w:rPr>
          <w:b/>
        </w:rPr>
      </w:pPr>
    </w:p>
    <w:p w:rsidR="003C640D" w:rsidRDefault="00302363">
      <w:pPr>
        <w:pBdr>
          <w:top w:val="nil"/>
          <w:left w:val="nil"/>
          <w:bottom w:val="nil"/>
          <w:right w:val="nil"/>
          <w:between w:val="nil"/>
        </w:pBdr>
        <w:spacing w:after="0" w:line="240" w:lineRule="auto"/>
        <w:rPr>
          <w:b/>
        </w:rPr>
      </w:pPr>
      <w:r>
        <w:pict>
          <v:rect id="_x0000_i1031" style="width:0;height:1.5pt" o:hralign="center" o:hrstd="t" o:hr="t" fillcolor="#a0a0a0" stroked="f"/>
        </w:pict>
      </w:r>
      <w:bookmarkStart w:id="18" w:name="1t3h5sf" w:colFirst="0" w:colLast="0"/>
      <w:bookmarkEnd w:id="18"/>
    </w:p>
    <w:p w:rsidR="003C640D" w:rsidRDefault="00302363">
      <w:pPr>
        <w:pStyle w:val="Heading1"/>
        <w:pBdr>
          <w:top w:val="nil"/>
          <w:left w:val="nil"/>
          <w:bottom w:val="nil"/>
          <w:right w:val="nil"/>
          <w:between w:val="nil"/>
        </w:pBdr>
      </w:pPr>
      <w:bookmarkStart w:id="19" w:name="_imt9yfmpchi" w:colFirst="0" w:colLast="0"/>
      <w:bookmarkEnd w:id="19"/>
      <w:r>
        <w:t>Assignment Outline</w:t>
      </w:r>
    </w:p>
    <w:p w:rsidR="003C640D" w:rsidRDefault="003C640D">
      <w:pPr>
        <w:pStyle w:val="Heading2"/>
        <w:rPr>
          <w:color w:val="1F497D"/>
        </w:rPr>
      </w:pPr>
      <w:bookmarkStart w:id="20" w:name="_z5t0iys28ku6" w:colFirst="0" w:colLast="0"/>
      <w:bookmarkEnd w:id="20"/>
    </w:p>
    <w:p w:rsidR="003C640D" w:rsidRDefault="00302363">
      <w:pPr>
        <w:pStyle w:val="Heading2"/>
        <w:rPr>
          <w:color w:val="1F497D"/>
        </w:rPr>
      </w:pPr>
      <w:bookmarkStart w:id="21" w:name="_ny2m5qi0ulnz" w:colFirst="0" w:colLast="0"/>
      <w:bookmarkEnd w:id="21"/>
      <w:r>
        <w:rPr>
          <w:color w:val="1F497D"/>
        </w:rPr>
        <w:t>Assignments</w:t>
      </w:r>
    </w:p>
    <w:p w:rsidR="003C640D" w:rsidRDefault="00302363">
      <w:r>
        <w:t>Assignments will be bi-weekly and incorporate semester-long  development of the</w:t>
      </w:r>
      <w:r>
        <w:rPr>
          <w:b/>
        </w:rPr>
        <w:t xml:space="preserve"> Country Report</w:t>
      </w:r>
      <w:r>
        <w:t>, which will be an in-depth paper based on one of the countries of the former Soviet Union.  All work will be submitted on Canvas.</w:t>
      </w:r>
    </w:p>
    <w:p w:rsidR="003C640D" w:rsidRDefault="00302363">
      <w:pPr>
        <w:rPr>
          <w:b/>
          <w:color w:val="1F497D"/>
        </w:rPr>
      </w:pPr>
      <w:r>
        <w:rPr>
          <w:b/>
          <w:color w:val="1F497D"/>
        </w:rPr>
        <w:t>Discussion Questions</w:t>
      </w:r>
    </w:p>
    <w:p w:rsidR="003C640D" w:rsidRDefault="00302363">
      <w:r>
        <w:t>Discussion questions will provide the class with the opportunity to interact, communicate, provide feedback, and exchange ideas with classmates on a bi-weekly basis. The DQ prompts will require responses to questions related to chapter readings, videos, ma</w:t>
      </w:r>
      <w:r>
        <w:t xml:space="preserve">p analysis, and opinion questions. DQs will require a minimum of four posts: </w:t>
      </w:r>
    </w:p>
    <w:p w:rsidR="003C640D" w:rsidRDefault="00302363">
      <w:r>
        <w:t xml:space="preserve">1. Your response to the prompts </w:t>
      </w:r>
    </w:p>
    <w:p w:rsidR="003C640D" w:rsidRDefault="00302363">
      <w:r>
        <w:t xml:space="preserve">2. Your feedback to </w:t>
      </w:r>
      <w:r>
        <w:rPr>
          <w:u w:val="single"/>
        </w:rPr>
        <w:t>two</w:t>
      </w:r>
      <w:r>
        <w:t xml:space="preserve"> classmates and </w:t>
      </w:r>
    </w:p>
    <w:p w:rsidR="003C640D" w:rsidRDefault="00302363">
      <w:r>
        <w:t>3. Your response to a classmate.</w:t>
      </w:r>
    </w:p>
    <w:p w:rsidR="003C640D" w:rsidRDefault="003C640D">
      <w:pPr>
        <w:spacing w:after="0" w:line="240" w:lineRule="auto"/>
      </w:pPr>
    </w:p>
    <w:p w:rsidR="003C640D" w:rsidRDefault="00302363">
      <w:pPr>
        <w:spacing w:after="0" w:line="240" w:lineRule="auto"/>
        <w:rPr>
          <w:b/>
          <w:color w:val="1F497D"/>
        </w:rPr>
      </w:pPr>
      <w:r>
        <w:rPr>
          <w:b/>
          <w:color w:val="1F497D"/>
        </w:rPr>
        <w:t>Quiz and Exam Policy</w:t>
      </w:r>
    </w:p>
    <w:p w:rsidR="003C640D" w:rsidRDefault="00302363">
      <w:pPr>
        <w:widowControl/>
        <w:spacing w:after="0" w:line="240" w:lineRule="auto"/>
        <w:rPr>
          <w:b/>
          <w:color w:val="FF0000"/>
        </w:rPr>
      </w:pPr>
      <w:r>
        <w:t>There will be two fully online exams in this cours</w:t>
      </w:r>
      <w:r>
        <w:t xml:space="preserve">e. Detailed information is provided in the week in which each exam is administered. Exams must be submitted by their posted due date. </w:t>
      </w:r>
    </w:p>
    <w:p w:rsidR="003C640D" w:rsidRDefault="003C640D">
      <w:pPr>
        <w:widowControl/>
        <w:spacing w:after="0" w:line="240" w:lineRule="auto"/>
        <w:rPr>
          <w:b/>
          <w:color w:val="FF0000"/>
        </w:rPr>
      </w:pPr>
    </w:p>
    <w:p w:rsidR="003C640D" w:rsidRDefault="00302363">
      <w:pPr>
        <w:widowControl/>
        <w:spacing w:after="0" w:line="240" w:lineRule="auto"/>
      </w:pPr>
      <w:r>
        <w:t>During all quizzes and examinations, students are permitted to use the following resources:</w:t>
      </w:r>
    </w:p>
    <w:p w:rsidR="003C640D" w:rsidRDefault="00302363">
      <w:pPr>
        <w:widowControl/>
        <w:numPr>
          <w:ilvl w:val="0"/>
          <w:numId w:val="21"/>
        </w:numPr>
        <w:spacing w:after="0" w:line="240" w:lineRule="auto"/>
      </w:pPr>
      <w:r>
        <w:t>Textbook(s) by specific title--</w:t>
      </w:r>
      <w:r>
        <w:rPr>
          <w:i/>
        </w:rPr>
        <w:t>Geography of Russia and its Neighbors</w:t>
      </w:r>
    </w:p>
    <w:p w:rsidR="003C640D" w:rsidRDefault="00302363">
      <w:pPr>
        <w:widowControl/>
        <w:numPr>
          <w:ilvl w:val="0"/>
          <w:numId w:val="21"/>
        </w:numPr>
        <w:spacing w:after="0" w:line="240" w:lineRule="auto"/>
      </w:pPr>
      <w:r>
        <w:t>Handwritten or typed notes</w:t>
      </w:r>
    </w:p>
    <w:p w:rsidR="003C640D" w:rsidRDefault="00302363">
      <w:pPr>
        <w:widowControl/>
        <w:numPr>
          <w:ilvl w:val="0"/>
          <w:numId w:val="21"/>
        </w:numPr>
        <w:spacing w:after="0" w:line="240" w:lineRule="auto"/>
      </w:pPr>
      <w:r>
        <w:t>Notes on your computer</w:t>
      </w:r>
    </w:p>
    <w:p w:rsidR="003C640D" w:rsidRDefault="00302363">
      <w:pPr>
        <w:widowControl/>
        <w:numPr>
          <w:ilvl w:val="0"/>
          <w:numId w:val="1"/>
        </w:numPr>
        <w:spacing w:after="0" w:line="240" w:lineRule="auto"/>
      </w:pPr>
      <w:r>
        <w:t>Internet access or web sites of any kind other than the Canvas LMS system</w:t>
      </w:r>
    </w:p>
    <w:p w:rsidR="003C640D" w:rsidRDefault="00302363">
      <w:pPr>
        <w:widowControl/>
        <w:numPr>
          <w:ilvl w:val="0"/>
          <w:numId w:val="14"/>
        </w:numPr>
        <w:spacing w:after="0" w:line="240" w:lineRule="auto"/>
      </w:pPr>
      <w:r>
        <w:rPr>
          <w:b/>
        </w:rPr>
        <w:t>No</w:t>
      </w:r>
      <w:r>
        <w:t xml:space="preserve"> use of mobile phones or other devices other than the device </w:t>
      </w:r>
      <w:r>
        <w:t>on which you will take the exam</w:t>
      </w:r>
    </w:p>
    <w:p w:rsidR="003C640D" w:rsidRDefault="00302363">
      <w:pPr>
        <w:spacing w:after="0" w:line="240" w:lineRule="auto"/>
        <w:ind w:left="-32"/>
      </w:pPr>
      <w:r>
        <w:br/>
      </w:r>
      <w:r>
        <w:rPr>
          <w:b/>
          <w:color w:val="FF0000"/>
        </w:rPr>
        <w:t xml:space="preserve">IMPORTANT REMINDER: </w:t>
      </w:r>
      <w:r>
        <w:t xml:space="preserve">Each student is expected to work on this </w:t>
      </w:r>
      <w:r>
        <w:rPr>
          <w:b/>
          <w:u w:val="single"/>
        </w:rPr>
        <w:t>individually</w:t>
      </w:r>
      <w:r>
        <w:rPr>
          <w:b/>
        </w:rPr>
        <w:t xml:space="preserve"> </w:t>
      </w:r>
      <w:r>
        <w:t xml:space="preserve">and within the confines of the University Academic Honesty Policy (see </w:t>
      </w:r>
      <w:hyperlink r:id="rId7">
        <w:r>
          <w:rPr>
            <w:color w:val="1155CC"/>
            <w:u w:val="single"/>
          </w:rPr>
          <w:t>http://www.rowanonline.com</w:t>
        </w:r>
      </w:hyperlink>
      <w:r>
        <w:t xml:space="preserve"> for U</w:t>
      </w:r>
      <w:r>
        <w:t>niversity Policies and details).</w:t>
      </w:r>
    </w:p>
    <w:p w:rsidR="003C640D" w:rsidRDefault="003C640D">
      <w:pPr>
        <w:pBdr>
          <w:top w:val="nil"/>
          <w:left w:val="nil"/>
          <w:bottom w:val="nil"/>
          <w:right w:val="nil"/>
          <w:between w:val="nil"/>
        </w:pBdr>
        <w:spacing w:after="0" w:line="240" w:lineRule="auto"/>
      </w:pPr>
    </w:p>
    <w:p w:rsidR="003C640D" w:rsidRDefault="003C640D">
      <w:pPr>
        <w:pBdr>
          <w:top w:val="nil"/>
          <w:left w:val="nil"/>
          <w:bottom w:val="nil"/>
          <w:right w:val="nil"/>
          <w:between w:val="nil"/>
        </w:pBdr>
        <w:spacing w:after="0" w:line="240" w:lineRule="auto"/>
      </w:pPr>
    </w:p>
    <w:p w:rsidR="003C640D" w:rsidRDefault="00302363">
      <w:pPr>
        <w:pBdr>
          <w:top w:val="nil"/>
          <w:left w:val="nil"/>
          <w:bottom w:val="nil"/>
          <w:right w:val="nil"/>
          <w:between w:val="nil"/>
        </w:pBdr>
        <w:spacing w:after="0" w:line="240" w:lineRule="auto"/>
        <w:jc w:val="right"/>
      </w:pPr>
      <w:hyperlink w:anchor="gjdgxs">
        <w:r>
          <w:rPr>
            <w:color w:val="1155CC"/>
            <w:sz w:val="20"/>
            <w:szCs w:val="20"/>
            <w:u w:val="single"/>
          </w:rPr>
          <w:t>Top Menu</w:t>
        </w:r>
      </w:hyperlink>
    </w:p>
    <w:p w:rsidR="003C640D" w:rsidRDefault="00302363">
      <w:pPr>
        <w:pBdr>
          <w:top w:val="nil"/>
          <w:left w:val="nil"/>
          <w:bottom w:val="nil"/>
          <w:right w:val="nil"/>
          <w:between w:val="nil"/>
        </w:pBdr>
        <w:spacing w:after="0" w:line="240" w:lineRule="auto"/>
      </w:pPr>
      <w:r>
        <w:pict>
          <v:rect id="_x0000_i1032" style="width:0;height:1.5pt" o:hralign="center" o:hrstd="t" o:hr="t" fillcolor="#a0a0a0" stroked="f"/>
        </w:pict>
      </w:r>
    </w:p>
    <w:p w:rsidR="003C640D" w:rsidRDefault="00302363">
      <w:pPr>
        <w:pStyle w:val="Heading1"/>
        <w:pBdr>
          <w:top w:val="nil"/>
          <w:left w:val="nil"/>
          <w:bottom w:val="nil"/>
          <w:right w:val="nil"/>
          <w:between w:val="nil"/>
        </w:pBdr>
      </w:pPr>
      <w:bookmarkStart w:id="22" w:name="4d34og8" w:colFirst="0" w:colLast="0"/>
      <w:bookmarkStart w:id="23" w:name="_inwt3kpsvy7g" w:colFirst="0" w:colLast="0"/>
      <w:bookmarkEnd w:id="22"/>
      <w:bookmarkEnd w:id="23"/>
      <w:r>
        <w:t>Grading</w:t>
      </w:r>
    </w:p>
    <w:p w:rsidR="003C640D" w:rsidRDefault="003C640D">
      <w:pPr>
        <w:spacing w:after="0"/>
      </w:pPr>
    </w:p>
    <w:p w:rsidR="003C640D" w:rsidRDefault="00302363">
      <w:pPr>
        <w:spacing w:after="0"/>
      </w:pPr>
      <w:r>
        <w:rPr>
          <w:b/>
          <w:color w:val="1F497D"/>
        </w:rPr>
        <w:t>Late work policy</w:t>
      </w:r>
    </w:p>
    <w:p w:rsidR="003C640D" w:rsidRDefault="00302363">
      <w:pPr>
        <w:spacing w:after="0"/>
      </w:pPr>
      <w:r>
        <w:t>Late Assignments will receive a 10 point deduction for each day late.</w:t>
      </w:r>
    </w:p>
    <w:p w:rsidR="003C640D" w:rsidRDefault="00302363">
      <w:pPr>
        <w:spacing w:after="0"/>
      </w:pPr>
      <w:r>
        <w:t>No late DQ posts will be accepted.</w:t>
      </w:r>
    </w:p>
    <w:p w:rsidR="003C640D" w:rsidRDefault="00302363">
      <w:pPr>
        <w:spacing w:after="0"/>
      </w:pPr>
      <w:r>
        <w:t>No make-ups for presentations.</w:t>
      </w:r>
    </w:p>
    <w:p w:rsidR="003C640D" w:rsidRDefault="00302363">
      <w:pPr>
        <w:spacing w:after="0"/>
      </w:pPr>
      <w:r>
        <w:t>Make-ups for exams with instructor’s approval will have 10 points deducted.</w:t>
      </w:r>
    </w:p>
    <w:p w:rsidR="003C640D" w:rsidRDefault="003C640D">
      <w:pPr>
        <w:spacing w:after="0"/>
      </w:pPr>
    </w:p>
    <w:p w:rsidR="003C640D" w:rsidRDefault="00302363">
      <w:pPr>
        <w:pBdr>
          <w:top w:val="nil"/>
          <w:left w:val="nil"/>
          <w:bottom w:val="nil"/>
          <w:right w:val="nil"/>
          <w:between w:val="nil"/>
        </w:pBdr>
        <w:spacing w:line="240" w:lineRule="auto"/>
        <w:rPr>
          <w:sz w:val="20"/>
          <w:szCs w:val="20"/>
        </w:rPr>
      </w:pPr>
      <w:hyperlink w:anchor="gjdgxs">
        <w:r>
          <w:rPr>
            <w:color w:val="1155CC"/>
            <w:sz w:val="20"/>
            <w:szCs w:val="20"/>
            <w:u w:val="single"/>
          </w:rPr>
          <w:t>Top Menu</w:t>
        </w:r>
      </w:hyperlink>
      <w:r>
        <w:fldChar w:fldCharType="begin"/>
      </w:r>
      <w:r>
        <w:instrText xml:space="preserve"> HYPERLINK \l "30j0zll" </w:instrText>
      </w:r>
      <w:r>
        <w:fldChar w:fldCharType="separate"/>
      </w:r>
    </w:p>
    <w:bookmarkStart w:id="24" w:name="_ibahyafmhlf8" w:colFirst="0" w:colLast="0"/>
    <w:bookmarkEnd w:id="24"/>
    <w:p w:rsidR="003C640D" w:rsidRDefault="00302363">
      <w:pPr>
        <w:pStyle w:val="Heading2"/>
        <w:pBdr>
          <w:top w:val="nil"/>
          <w:left w:val="nil"/>
          <w:bottom w:val="nil"/>
          <w:right w:val="nil"/>
          <w:between w:val="nil"/>
        </w:pBdr>
        <w:spacing w:after="200"/>
      </w:pPr>
      <w:r>
        <w:fldChar w:fldCharType="end"/>
      </w:r>
      <w:r>
        <w:t>Final Grade Breakdown</w:t>
      </w:r>
    </w:p>
    <w:tbl>
      <w:tblPr>
        <w:tblStyle w:val="a4"/>
        <w:tblW w:w="957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270"/>
        <w:gridCol w:w="3300"/>
      </w:tblGrid>
      <w:tr w:rsidR="003C640D">
        <w:tc>
          <w:tcPr>
            <w:tcW w:w="0" w:type="auto"/>
            <w:shd w:val="clear" w:color="auto" w:fill="4F81BD"/>
            <w:tcMar>
              <w:top w:w="86" w:type="dxa"/>
              <w:left w:w="86" w:type="dxa"/>
              <w:bottom w:w="86" w:type="dxa"/>
              <w:right w:w="86" w:type="dxa"/>
            </w:tcMar>
          </w:tcPr>
          <w:p w:rsidR="003C640D" w:rsidRDefault="00302363">
            <w:pPr>
              <w:pBdr>
                <w:top w:val="nil"/>
                <w:left w:val="nil"/>
                <w:bottom w:val="nil"/>
                <w:right w:val="nil"/>
                <w:between w:val="nil"/>
              </w:pBdr>
              <w:spacing w:after="0" w:line="240" w:lineRule="auto"/>
              <w:rPr>
                <w:b/>
                <w:color w:val="FFFFFF"/>
                <w:sz w:val="24"/>
                <w:szCs w:val="24"/>
              </w:rPr>
            </w:pPr>
            <w:r>
              <w:rPr>
                <w:b/>
                <w:color w:val="FFFFFF"/>
                <w:sz w:val="24"/>
                <w:szCs w:val="24"/>
              </w:rPr>
              <w:t>Grading Criteria/Assignment</w:t>
            </w:r>
          </w:p>
        </w:tc>
        <w:tc>
          <w:tcPr>
            <w:tcW w:w="0" w:type="auto"/>
            <w:shd w:val="clear" w:color="auto" w:fill="4F81BD"/>
            <w:tcMar>
              <w:top w:w="86" w:type="dxa"/>
              <w:left w:w="86" w:type="dxa"/>
              <w:bottom w:w="86" w:type="dxa"/>
              <w:right w:w="86" w:type="dxa"/>
            </w:tcMar>
          </w:tcPr>
          <w:p w:rsidR="003C640D" w:rsidRDefault="00302363">
            <w:pPr>
              <w:pBdr>
                <w:top w:val="nil"/>
                <w:left w:val="nil"/>
                <w:bottom w:val="nil"/>
                <w:right w:val="nil"/>
                <w:between w:val="nil"/>
              </w:pBdr>
              <w:spacing w:after="0" w:line="240" w:lineRule="auto"/>
              <w:rPr>
                <w:b/>
                <w:color w:val="FFFFFF"/>
                <w:sz w:val="24"/>
                <w:szCs w:val="24"/>
              </w:rPr>
            </w:pPr>
            <w:r>
              <w:rPr>
                <w:b/>
                <w:color w:val="FFFFFF"/>
                <w:sz w:val="24"/>
                <w:szCs w:val="24"/>
              </w:rPr>
              <w:t>Points/Percentage</w:t>
            </w:r>
          </w:p>
        </w:tc>
      </w:tr>
      <w:tr w:rsidR="003C640D">
        <w:tc>
          <w:tcPr>
            <w:tcW w:w="0" w:type="auto"/>
            <w:shd w:val="clear" w:color="auto" w:fill="D3DFEE"/>
            <w:tcMar>
              <w:top w:w="86" w:type="dxa"/>
              <w:left w:w="86" w:type="dxa"/>
              <w:bottom w:w="86" w:type="dxa"/>
              <w:right w:w="86" w:type="dxa"/>
            </w:tcMar>
          </w:tcPr>
          <w:p w:rsidR="003C640D" w:rsidRDefault="00302363">
            <w:pPr>
              <w:pBdr>
                <w:top w:val="nil"/>
                <w:left w:val="nil"/>
                <w:bottom w:val="nil"/>
                <w:right w:val="nil"/>
                <w:between w:val="nil"/>
              </w:pBdr>
              <w:spacing w:after="0" w:line="240" w:lineRule="auto"/>
            </w:pPr>
            <w:r>
              <w:t>Assignments</w:t>
            </w:r>
          </w:p>
        </w:tc>
        <w:tc>
          <w:tcPr>
            <w:tcW w:w="0" w:type="auto"/>
            <w:shd w:val="clear" w:color="auto" w:fill="D3DFEE"/>
            <w:tcMar>
              <w:top w:w="86" w:type="dxa"/>
              <w:left w:w="86" w:type="dxa"/>
              <w:bottom w:w="86" w:type="dxa"/>
              <w:right w:w="86" w:type="dxa"/>
            </w:tcMar>
          </w:tcPr>
          <w:p w:rsidR="003C640D" w:rsidRDefault="00302363">
            <w:pPr>
              <w:pBdr>
                <w:top w:val="nil"/>
                <w:left w:val="nil"/>
                <w:bottom w:val="nil"/>
                <w:right w:val="nil"/>
                <w:between w:val="nil"/>
              </w:pBdr>
              <w:spacing w:after="0" w:line="240" w:lineRule="auto"/>
              <w:jc w:val="center"/>
            </w:pPr>
            <w:r>
              <w:t>20</w:t>
            </w:r>
          </w:p>
        </w:tc>
      </w:tr>
      <w:tr w:rsidR="003C640D">
        <w:tc>
          <w:tcPr>
            <w:tcW w:w="0" w:type="auto"/>
            <w:shd w:val="clear" w:color="auto" w:fill="auto"/>
            <w:tcMar>
              <w:top w:w="86" w:type="dxa"/>
              <w:left w:w="86" w:type="dxa"/>
              <w:bottom w:w="86" w:type="dxa"/>
              <w:right w:w="86" w:type="dxa"/>
            </w:tcMar>
          </w:tcPr>
          <w:p w:rsidR="003C640D" w:rsidRDefault="00302363">
            <w:pPr>
              <w:pBdr>
                <w:top w:val="nil"/>
                <w:left w:val="nil"/>
                <w:bottom w:val="nil"/>
                <w:right w:val="nil"/>
                <w:between w:val="nil"/>
              </w:pBdr>
              <w:spacing w:after="0" w:line="240" w:lineRule="auto"/>
            </w:pPr>
            <w:r>
              <w:t>DQs</w:t>
            </w:r>
          </w:p>
        </w:tc>
        <w:tc>
          <w:tcPr>
            <w:tcW w:w="0" w:type="auto"/>
            <w:shd w:val="clear" w:color="auto" w:fill="auto"/>
            <w:tcMar>
              <w:top w:w="86" w:type="dxa"/>
              <w:left w:w="86" w:type="dxa"/>
              <w:bottom w:w="86" w:type="dxa"/>
              <w:right w:w="86" w:type="dxa"/>
            </w:tcMar>
          </w:tcPr>
          <w:p w:rsidR="003C640D" w:rsidRDefault="00302363">
            <w:pPr>
              <w:pBdr>
                <w:top w:val="nil"/>
                <w:left w:val="nil"/>
                <w:bottom w:val="nil"/>
                <w:right w:val="nil"/>
                <w:between w:val="nil"/>
              </w:pBdr>
              <w:spacing w:after="0" w:line="240" w:lineRule="auto"/>
              <w:jc w:val="center"/>
            </w:pPr>
            <w:r>
              <w:t>45</w:t>
            </w:r>
          </w:p>
        </w:tc>
      </w:tr>
      <w:tr w:rsidR="003C640D">
        <w:tc>
          <w:tcPr>
            <w:tcW w:w="0" w:type="auto"/>
            <w:shd w:val="clear" w:color="auto" w:fill="D3DFEE"/>
            <w:tcMar>
              <w:top w:w="86" w:type="dxa"/>
              <w:left w:w="86" w:type="dxa"/>
              <w:bottom w:w="86" w:type="dxa"/>
              <w:right w:w="86" w:type="dxa"/>
            </w:tcMar>
          </w:tcPr>
          <w:p w:rsidR="003C640D" w:rsidRDefault="00302363">
            <w:pPr>
              <w:pBdr>
                <w:top w:val="nil"/>
                <w:left w:val="nil"/>
                <w:bottom w:val="nil"/>
                <w:right w:val="nil"/>
                <w:between w:val="nil"/>
              </w:pBdr>
              <w:spacing w:after="0" w:line="240" w:lineRule="auto"/>
            </w:pPr>
            <w:r>
              <w:t>Presentation</w:t>
            </w:r>
          </w:p>
        </w:tc>
        <w:tc>
          <w:tcPr>
            <w:tcW w:w="0" w:type="auto"/>
            <w:shd w:val="clear" w:color="auto" w:fill="D3DFEE"/>
            <w:tcMar>
              <w:top w:w="86" w:type="dxa"/>
              <w:left w:w="86" w:type="dxa"/>
              <w:bottom w:w="86" w:type="dxa"/>
              <w:right w:w="86" w:type="dxa"/>
            </w:tcMar>
          </w:tcPr>
          <w:p w:rsidR="003C640D" w:rsidRDefault="00302363">
            <w:pPr>
              <w:pBdr>
                <w:top w:val="nil"/>
                <w:left w:val="nil"/>
                <w:bottom w:val="nil"/>
                <w:right w:val="nil"/>
                <w:between w:val="nil"/>
              </w:pBdr>
              <w:spacing w:after="0" w:line="240" w:lineRule="auto"/>
              <w:jc w:val="center"/>
            </w:pPr>
            <w:r>
              <w:t>10</w:t>
            </w:r>
          </w:p>
        </w:tc>
      </w:tr>
      <w:tr w:rsidR="003C640D">
        <w:tc>
          <w:tcPr>
            <w:tcW w:w="0" w:type="auto"/>
            <w:shd w:val="clear" w:color="auto" w:fill="auto"/>
            <w:tcMar>
              <w:top w:w="86" w:type="dxa"/>
              <w:left w:w="86" w:type="dxa"/>
              <w:bottom w:w="86" w:type="dxa"/>
              <w:right w:w="86" w:type="dxa"/>
            </w:tcMar>
          </w:tcPr>
          <w:p w:rsidR="003C640D" w:rsidRDefault="00302363">
            <w:pPr>
              <w:pBdr>
                <w:top w:val="nil"/>
                <w:left w:val="nil"/>
                <w:bottom w:val="nil"/>
                <w:right w:val="nil"/>
                <w:between w:val="nil"/>
              </w:pBdr>
              <w:spacing w:after="0" w:line="240" w:lineRule="auto"/>
            </w:pPr>
            <w:r>
              <w:t>Exams</w:t>
            </w:r>
          </w:p>
        </w:tc>
        <w:tc>
          <w:tcPr>
            <w:tcW w:w="0" w:type="auto"/>
            <w:shd w:val="clear" w:color="auto" w:fill="auto"/>
            <w:tcMar>
              <w:top w:w="86" w:type="dxa"/>
              <w:left w:w="86" w:type="dxa"/>
              <w:bottom w:w="86" w:type="dxa"/>
              <w:right w:w="86" w:type="dxa"/>
            </w:tcMar>
          </w:tcPr>
          <w:p w:rsidR="003C640D" w:rsidRDefault="00302363">
            <w:pPr>
              <w:pBdr>
                <w:top w:val="nil"/>
                <w:left w:val="nil"/>
                <w:bottom w:val="nil"/>
                <w:right w:val="nil"/>
                <w:between w:val="nil"/>
              </w:pBdr>
              <w:spacing w:after="0" w:line="240" w:lineRule="auto"/>
              <w:jc w:val="center"/>
            </w:pPr>
            <w:r>
              <w:t>25</w:t>
            </w:r>
          </w:p>
        </w:tc>
      </w:tr>
      <w:tr w:rsidR="003C640D">
        <w:tc>
          <w:tcPr>
            <w:tcW w:w="0" w:type="auto"/>
            <w:shd w:val="clear" w:color="auto" w:fill="auto"/>
            <w:tcMar>
              <w:top w:w="86" w:type="dxa"/>
              <w:left w:w="86" w:type="dxa"/>
              <w:bottom w:w="86" w:type="dxa"/>
              <w:right w:w="86" w:type="dxa"/>
            </w:tcMar>
          </w:tcPr>
          <w:p w:rsidR="003C640D" w:rsidRDefault="00302363">
            <w:pPr>
              <w:pBdr>
                <w:top w:val="nil"/>
                <w:left w:val="nil"/>
                <w:bottom w:val="nil"/>
                <w:right w:val="nil"/>
                <w:between w:val="nil"/>
              </w:pBdr>
              <w:spacing w:after="0" w:line="240" w:lineRule="auto"/>
              <w:rPr>
                <w:b/>
                <w:sz w:val="24"/>
                <w:szCs w:val="24"/>
              </w:rPr>
            </w:pPr>
            <w:r>
              <w:rPr>
                <w:b/>
                <w:sz w:val="24"/>
                <w:szCs w:val="24"/>
              </w:rPr>
              <w:t>Total</w:t>
            </w:r>
          </w:p>
        </w:tc>
        <w:tc>
          <w:tcPr>
            <w:tcW w:w="0" w:type="auto"/>
            <w:shd w:val="clear" w:color="auto" w:fill="auto"/>
            <w:tcMar>
              <w:top w:w="86" w:type="dxa"/>
              <w:left w:w="86" w:type="dxa"/>
              <w:bottom w:w="86" w:type="dxa"/>
              <w:right w:w="86" w:type="dxa"/>
            </w:tcMar>
          </w:tcPr>
          <w:p w:rsidR="003C640D" w:rsidRDefault="00302363">
            <w:pPr>
              <w:pBdr>
                <w:top w:val="nil"/>
                <w:left w:val="nil"/>
                <w:bottom w:val="nil"/>
                <w:right w:val="nil"/>
                <w:between w:val="nil"/>
              </w:pBdr>
              <w:spacing w:after="0" w:line="240" w:lineRule="auto"/>
              <w:jc w:val="center"/>
              <w:rPr>
                <w:b/>
                <w:sz w:val="24"/>
                <w:szCs w:val="24"/>
              </w:rPr>
            </w:pPr>
            <w:r>
              <w:rPr>
                <w:b/>
                <w:sz w:val="24"/>
                <w:szCs w:val="24"/>
              </w:rPr>
              <w:t>100</w:t>
            </w:r>
          </w:p>
        </w:tc>
      </w:tr>
    </w:tbl>
    <w:p w:rsidR="003C640D" w:rsidRDefault="00302363">
      <w:pPr>
        <w:pStyle w:val="Heading2"/>
        <w:pBdr>
          <w:top w:val="nil"/>
          <w:left w:val="nil"/>
          <w:bottom w:val="nil"/>
          <w:right w:val="nil"/>
          <w:between w:val="nil"/>
        </w:pBdr>
        <w:spacing w:after="200"/>
      </w:pPr>
      <w:bookmarkStart w:id="25" w:name="_iiwqt0barouk" w:colFirst="0" w:colLast="0"/>
      <w:bookmarkEnd w:id="25"/>
      <w:r>
        <w:rPr>
          <w:sz w:val="24"/>
          <w:szCs w:val="24"/>
        </w:rPr>
        <w:br/>
      </w:r>
      <w:r>
        <w:t>Grading Scale</w:t>
      </w:r>
    </w:p>
    <w:tbl>
      <w:tblPr>
        <w:tblStyle w:val="a5"/>
        <w:tblW w:w="957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30"/>
        <w:gridCol w:w="3123"/>
        <w:gridCol w:w="1283"/>
        <w:gridCol w:w="3940"/>
      </w:tblGrid>
      <w:tr w:rsidR="003C640D">
        <w:tc>
          <w:tcPr>
            <w:tcW w:w="0" w:type="auto"/>
            <w:shd w:val="clear" w:color="auto" w:fill="D3DFEE"/>
            <w:tcMar>
              <w:top w:w="57" w:type="dxa"/>
              <w:left w:w="57" w:type="dxa"/>
              <w:bottom w:w="57" w:type="dxa"/>
              <w:right w:w="57" w:type="dxa"/>
            </w:tcMar>
          </w:tcPr>
          <w:p w:rsidR="003C640D" w:rsidRDefault="00302363">
            <w:pPr>
              <w:pBdr>
                <w:top w:val="nil"/>
                <w:left w:val="nil"/>
                <w:bottom w:val="nil"/>
                <w:right w:val="nil"/>
                <w:between w:val="nil"/>
              </w:pBdr>
              <w:spacing w:after="0" w:line="240" w:lineRule="auto"/>
              <w:rPr>
                <w:b/>
              </w:rPr>
            </w:pPr>
            <w:r>
              <w:rPr>
                <w:b/>
              </w:rPr>
              <w:t>A</w:t>
            </w:r>
          </w:p>
        </w:tc>
        <w:tc>
          <w:tcPr>
            <w:tcW w:w="0" w:type="auto"/>
            <w:shd w:val="clear" w:color="auto" w:fill="D3DFEE"/>
            <w:tcMar>
              <w:top w:w="57" w:type="dxa"/>
              <w:left w:w="57" w:type="dxa"/>
              <w:bottom w:w="57" w:type="dxa"/>
              <w:right w:w="57" w:type="dxa"/>
            </w:tcMar>
          </w:tcPr>
          <w:p w:rsidR="003C640D" w:rsidRDefault="00302363">
            <w:pPr>
              <w:pBdr>
                <w:top w:val="nil"/>
                <w:left w:val="nil"/>
                <w:bottom w:val="nil"/>
                <w:right w:val="nil"/>
                <w:between w:val="nil"/>
              </w:pBdr>
              <w:spacing w:after="0" w:line="240" w:lineRule="auto"/>
            </w:pPr>
            <w:r>
              <w:t>93 and Up</w:t>
            </w:r>
          </w:p>
        </w:tc>
        <w:tc>
          <w:tcPr>
            <w:tcW w:w="0" w:type="auto"/>
            <w:shd w:val="clear" w:color="auto" w:fill="D3DFEE"/>
            <w:tcMar>
              <w:top w:w="57" w:type="dxa"/>
              <w:left w:w="57" w:type="dxa"/>
              <w:bottom w:w="57" w:type="dxa"/>
              <w:right w:w="57" w:type="dxa"/>
            </w:tcMar>
          </w:tcPr>
          <w:p w:rsidR="003C640D" w:rsidRDefault="00302363">
            <w:pPr>
              <w:pBdr>
                <w:top w:val="nil"/>
                <w:left w:val="nil"/>
                <w:bottom w:val="nil"/>
                <w:right w:val="nil"/>
                <w:between w:val="nil"/>
              </w:pBdr>
              <w:spacing w:after="0" w:line="240" w:lineRule="auto"/>
              <w:rPr>
                <w:b/>
              </w:rPr>
            </w:pPr>
            <w:r>
              <w:rPr>
                <w:b/>
              </w:rPr>
              <w:t>C</w:t>
            </w:r>
          </w:p>
        </w:tc>
        <w:tc>
          <w:tcPr>
            <w:tcW w:w="0" w:type="auto"/>
            <w:shd w:val="clear" w:color="auto" w:fill="D3DFEE"/>
            <w:tcMar>
              <w:top w:w="57" w:type="dxa"/>
              <w:left w:w="57" w:type="dxa"/>
              <w:bottom w:w="57" w:type="dxa"/>
              <w:right w:w="57" w:type="dxa"/>
            </w:tcMar>
          </w:tcPr>
          <w:p w:rsidR="003C640D" w:rsidRDefault="00302363">
            <w:pPr>
              <w:pBdr>
                <w:top w:val="nil"/>
                <w:left w:val="nil"/>
                <w:bottom w:val="nil"/>
                <w:right w:val="nil"/>
                <w:between w:val="nil"/>
              </w:pBdr>
              <w:spacing w:after="0" w:line="240" w:lineRule="auto"/>
            </w:pPr>
            <w:r>
              <w:t>74 – 76</w:t>
            </w:r>
          </w:p>
        </w:tc>
      </w:tr>
      <w:tr w:rsidR="003C640D">
        <w:tc>
          <w:tcPr>
            <w:tcW w:w="0" w:type="auto"/>
            <w:shd w:val="clear" w:color="auto" w:fill="auto"/>
            <w:tcMar>
              <w:top w:w="57" w:type="dxa"/>
              <w:left w:w="57" w:type="dxa"/>
              <w:bottom w:w="57" w:type="dxa"/>
              <w:right w:w="57" w:type="dxa"/>
            </w:tcMar>
          </w:tcPr>
          <w:p w:rsidR="003C640D" w:rsidRDefault="00302363">
            <w:pPr>
              <w:pBdr>
                <w:top w:val="nil"/>
                <w:left w:val="nil"/>
                <w:bottom w:val="nil"/>
                <w:right w:val="nil"/>
                <w:between w:val="nil"/>
              </w:pBdr>
              <w:spacing w:after="0" w:line="240" w:lineRule="auto"/>
              <w:rPr>
                <w:b/>
              </w:rPr>
            </w:pPr>
            <w:r>
              <w:rPr>
                <w:b/>
              </w:rPr>
              <w:t>A-</w:t>
            </w:r>
          </w:p>
        </w:tc>
        <w:tc>
          <w:tcPr>
            <w:tcW w:w="0" w:type="auto"/>
            <w:shd w:val="clear" w:color="auto" w:fill="auto"/>
            <w:tcMar>
              <w:top w:w="57" w:type="dxa"/>
              <w:left w:w="57" w:type="dxa"/>
              <w:bottom w:w="57" w:type="dxa"/>
              <w:right w:w="57" w:type="dxa"/>
            </w:tcMar>
          </w:tcPr>
          <w:p w:rsidR="003C640D" w:rsidRDefault="00302363">
            <w:pPr>
              <w:pBdr>
                <w:top w:val="nil"/>
                <w:left w:val="nil"/>
                <w:bottom w:val="nil"/>
                <w:right w:val="nil"/>
                <w:between w:val="nil"/>
              </w:pBdr>
              <w:spacing w:after="0" w:line="240" w:lineRule="auto"/>
            </w:pPr>
            <w:r>
              <w:t>90 – 92</w:t>
            </w:r>
          </w:p>
        </w:tc>
        <w:tc>
          <w:tcPr>
            <w:tcW w:w="0" w:type="auto"/>
            <w:shd w:val="clear" w:color="auto" w:fill="auto"/>
            <w:tcMar>
              <w:top w:w="57" w:type="dxa"/>
              <w:left w:w="57" w:type="dxa"/>
              <w:bottom w:w="57" w:type="dxa"/>
              <w:right w:w="57" w:type="dxa"/>
            </w:tcMar>
          </w:tcPr>
          <w:p w:rsidR="003C640D" w:rsidRDefault="00302363">
            <w:pPr>
              <w:pBdr>
                <w:top w:val="nil"/>
                <w:left w:val="nil"/>
                <w:bottom w:val="nil"/>
                <w:right w:val="nil"/>
                <w:between w:val="nil"/>
              </w:pBdr>
              <w:spacing w:after="0" w:line="240" w:lineRule="auto"/>
              <w:rPr>
                <w:b/>
              </w:rPr>
            </w:pPr>
            <w:r>
              <w:rPr>
                <w:b/>
              </w:rPr>
              <w:t>C-</w:t>
            </w:r>
          </w:p>
        </w:tc>
        <w:tc>
          <w:tcPr>
            <w:tcW w:w="0" w:type="auto"/>
            <w:shd w:val="clear" w:color="auto" w:fill="auto"/>
            <w:tcMar>
              <w:top w:w="57" w:type="dxa"/>
              <w:left w:w="57" w:type="dxa"/>
              <w:bottom w:w="57" w:type="dxa"/>
              <w:right w:w="57" w:type="dxa"/>
            </w:tcMar>
          </w:tcPr>
          <w:p w:rsidR="003C640D" w:rsidRDefault="00302363">
            <w:pPr>
              <w:pBdr>
                <w:top w:val="nil"/>
                <w:left w:val="nil"/>
                <w:bottom w:val="nil"/>
                <w:right w:val="nil"/>
                <w:between w:val="nil"/>
              </w:pBdr>
              <w:spacing w:after="0" w:line="240" w:lineRule="auto"/>
            </w:pPr>
            <w:r>
              <w:t>70 – 73</w:t>
            </w:r>
          </w:p>
        </w:tc>
      </w:tr>
      <w:tr w:rsidR="003C640D">
        <w:tc>
          <w:tcPr>
            <w:tcW w:w="0" w:type="auto"/>
            <w:shd w:val="clear" w:color="auto" w:fill="D3DFEE"/>
            <w:tcMar>
              <w:top w:w="57" w:type="dxa"/>
              <w:left w:w="57" w:type="dxa"/>
              <w:bottom w:w="57" w:type="dxa"/>
              <w:right w:w="57" w:type="dxa"/>
            </w:tcMar>
          </w:tcPr>
          <w:p w:rsidR="003C640D" w:rsidRDefault="00302363">
            <w:pPr>
              <w:pBdr>
                <w:top w:val="nil"/>
                <w:left w:val="nil"/>
                <w:bottom w:val="nil"/>
                <w:right w:val="nil"/>
                <w:between w:val="nil"/>
              </w:pBdr>
              <w:spacing w:after="0" w:line="240" w:lineRule="auto"/>
              <w:rPr>
                <w:b/>
              </w:rPr>
            </w:pPr>
            <w:r>
              <w:rPr>
                <w:b/>
              </w:rPr>
              <w:t>B+</w:t>
            </w:r>
          </w:p>
        </w:tc>
        <w:tc>
          <w:tcPr>
            <w:tcW w:w="0" w:type="auto"/>
            <w:shd w:val="clear" w:color="auto" w:fill="D3DFEE"/>
            <w:tcMar>
              <w:top w:w="57" w:type="dxa"/>
              <w:left w:w="57" w:type="dxa"/>
              <w:bottom w:w="57" w:type="dxa"/>
              <w:right w:w="57" w:type="dxa"/>
            </w:tcMar>
          </w:tcPr>
          <w:p w:rsidR="003C640D" w:rsidRDefault="00302363">
            <w:pPr>
              <w:pBdr>
                <w:top w:val="nil"/>
                <w:left w:val="nil"/>
                <w:bottom w:val="nil"/>
                <w:right w:val="nil"/>
                <w:between w:val="nil"/>
              </w:pBdr>
              <w:spacing w:after="0" w:line="240" w:lineRule="auto"/>
            </w:pPr>
            <w:r>
              <w:t>87 – 89</w:t>
            </w:r>
          </w:p>
        </w:tc>
        <w:tc>
          <w:tcPr>
            <w:tcW w:w="0" w:type="auto"/>
            <w:shd w:val="clear" w:color="auto" w:fill="D3DFEE"/>
            <w:tcMar>
              <w:top w:w="57" w:type="dxa"/>
              <w:left w:w="57" w:type="dxa"/>
              <w:bottom w:w="57" w:type="dxa"/>
              <w:right w:w="57" w:type="dxa"/>
            </w:tcMar>
          </w:tcPr>
          <w:p w:rsidR="003C640D" w:rsidRDefault="00302363">
            <w:pPr>
              <w:pBdr>
                <w:top w:val="nil"/>
                <w:left w:val="nil"/>
                <w:bottom w:val="nil"/>
                <w:right w:val="nil"/>
                <w:between w:val="nil"/>
              </w:pBdr>
              <w:spacing w:after="0" w:line="240" w:lineRule="auto"/>
              <w:rPr>
                <w:b/>
              </w:rPr>
            </w:pPr>
            <w:r>
              <w:rPr>
                <w:b/>
              </w:rPr>
              <w:t>D+</w:t>
            </w:r>
          </w:p>
        </w:tc>
        <w:tc>
          <w:tcPr>
            <w:tcW w:w="0" w:type="auto"/>
            <w:shd w:val="clear" w:color="auto" w:fill="D3DFEE"/>
            <w:tcMar>
              <w:top w:w="57" w:type="dxa"/>
              <w:left w:w="57" w:type="dxa"/>
              <w:bottom w:w="57" w:type="dxa"/>
              <w:right w:w="57" w:type="dxa"/>
            </w:tcMar>
          </w:tcPr>
          <w:p w:rsidR="003C640D" w:rsidRDefault="00302363">
            <w:pPr>
              <w:pBdr>
                <w:top w:val="nil"/>
                <w:left w:val="nil"/>
                <w:bottom w:val="nil"/>
                <w:right w:val="nil"/>
                <w:between w:val="nil"/>
              </w:pBdr>
              <w:spacing w:after="0" w:line="240" w:lineRule="auto"/>
            </w:pPr>
            <w:r>
              <w:t>67 – 69</w:t>
            </w:r>
          </w:p>
        </w:tc>
      </w:tr>
      <w:tr w:rsidR="003C640D">
        <w:tc>
          <w:tcPr>
            <w:tcW w:w="0" w:type="auto"/>
            <w:shd w:val="clear" w:color="auto" w:fill="auto"/>
            <w:tcMar>
              <w:top w:w="57" w:type="dxa"/>
              <w:left w:w="57" w:type="dxa"/>
              <w:bottom w:w="57" w:type="dxa"/>
              <w:right w:w="57" w:type="dxa"/>
            </w:tcMar>
          </w:tcPr>
          <w:p w:rsidR="003C640D" w:rsidRDefault="00302363">
            <w:pPr>
              <w:pBdr>
                <w:top w:val="nil"/>
                <w:left w:val="nil"/>
                <w:bottom w:val="nil"/>
                <w:right w:val="nil"/>
                <w:between w:val="nil"/>
              </w:pBdr>
              <w:spacing w:after="0" w:line="240" w:lineRule="auto"/>
              <w:rPr>
                <w:b/>
              </w:rPr>
            </w:pPr>
            <w:r>
              <w:rPr>
                <w:b/>
              </w:rPr>
              <w:t>B</w:t>
            </w:r>
          </w:p>
        </w:tc>
        <w:tc>
          <w:tcPr>
            <w:tcW w:w="0" w:type="auto"/>
            <w:shd w:val="clear" w:color="auto" w:fill="auto"/>
            <w:tcMar>
              <w:top w:w="57" w:type="dxa"/>
              <w:left w:w="57" w:type="dxa"/>
              <w:bottom w:w="57" w:type="dxa"/>
              <w:right w:w="57" w:type="dxa"/>
            </w:tcMar>
          </w:tcPr>
          <w:p w:rsidR="003C640D" w:rsidRDefault="00302363">
            <w:pPr>
              <w:pBdr>
                <w:top w:val="nil"/>
                <w:left w:val="nil"/>
                <w:bottom w:val="nil"/>
                <w:right w:val="nil"/>
                <w:between w:val="nil"/>
              </w:pBdr>
              <w:spacing w:after="0" w:line="240" w:lineRule="auto"/>
            </w:pPr>
            <w:r>
              <w:t>84 – 86</w:t>
            </w:r>
          </w:p>
        </w:tc>
        <w:tc>
          <w:tcPr>
            <w:tcW w:w="0" w:type="auto"/>
            <w:shd w:val="clear" w:color="auto" w:fill="auto"/>
            <w:tcMar>
              <w:top w:w="57" w:type="dxa"/>
              <w:left w:w="57" w:type="dxa"/>
              <w:bottom w:w="57" w:type="dxa"/>
              <w:right w:w="57" w:type="dxa"/>
            </w:tcMar>
          </w:tcPr>
          <w:p w:rsidR="003C640D" w:rsidRDefault="00302363">
            <w:pPr>
              <w:pBdr>
                <w:top w:val="nil"/>
                <w:left w:val="nil"/>
                <w:bottom w:val="nil"/>
                <w:right w:val="nil"/>
                <w:between w:val="nil"/>
              </w:pBdr>
              <w:spacing w:after="0" w:line="240" w:lineRule="auto"/>
              <w:rPr>
                <w:b/>
              </w:rPr>
            </w:pPr>
            <w:r>
              <w:rPr>
                <w:b/>
              </w:rPr>
              <w:t>D</w:t>
            </w:r>
          </w:p>
        </w:tc>
        <w:tc>
          <w:tcPr>
            <w:tcW w:w="0" w:type="auto"/>
            <w:shd w:val="clear" w:color="auto" w:fill="auto"/>
            <w:tcMar>
              <w:top w:w="57" w:type="dxa"/>
              <w:left w:w="57" w:type="dxa"/>
              <w:bottom w:w="57" w:type="dxa"/>
              <w:right w:w="57" w:type="dxa"/>
            </w:tcMar>
          </w:tcPr>
          <w:p w:rsidR="003C640D" w:rsidRDefault="00302363">
            <w:pPr>
              <w:pBdr>
                <w:top w:val="nil"/>
                <w:left w:val="nil"/>
                <w:bottom w:val="nil"/>
                <w:right w:val="nil"/>
                <w:between w:val="nil"/>
              </w:pBdr>
              <w:spacing w:after="0" w:line="240" w:lineRule="auto"/>
            </w:pPr>
            <w:r>
              <w:t>64 – 66</w:t>
            </w:r>
          </w:p>
        </w:tc>
      </w:tr>
      <w:tr w:rsidR="003C640D">
        <w:tc>
          <w:tcPr>
            <w:tcW w:w="0" w:type="auto"/>
            <w:shd w:val="clear" w:color="auto" w:fill="D3DFEE"/>
            <w:tcMar>
              <w:top w:w="57" w:type="dxa"/>
              <w:left w:w="57" w:type="dxa"/>
              <w:bottom w:w="57" w:type="dxa"/>
              <w:right w:w="57" w:type="dxa"/>
            </w:tcMar>
          </w:tcPr>
          <w:p w:rsidR="003C640D" w:rsidRDefault="00302363">
            <w:pPr>
              <w:pBdr>
                <w:top w:val="nil"/>
                <w:left w:val="nil"/>
                <w:bottom w:val="nil"/>
                <w:right w:val="nil"/>
                <w:between w:val="nil"/>
              </w:pBdr>
              <w:spacing w:after="0" w:line="240" w:lineRule="auto"/>
              <w:rPr>
                <w:b/>
              </w:rPr>
            </w:pPr>
            <w:r>
              <w:rPr>
                <w:b/>
              </w:rPr>
              <w:t>B-</w:t>
            </w:r>
          </w:p>
        </w:tc>
        <w:tc>
          <w:tcPr>
            <w:tcW w:w="0" w:type="auto"/>
            <w:shd w:val="clear" w:color="auto" w:fill="D3DFEE"/>
            <w:tcMar>
              <w:top w:w="57" w:type="dxa"/>
              <w:left w:w="57" w:type="dxa"/>
              <w:bottom w:w="57" w:type="dxa"/>
              <w:right w:w="57" w:type="dxa"/>
            </w:tcMar>
          </w:tcPr>
          <w:p w:rsidR="003C640D" w:rsidRDefault="00302363">
            <w:pPr>
              <w:pBdr>
                <w:top w:val="nil"/>
                <w:left w:val="nil"/>
                <w:bottom w:val="nil"/>
                <w:right w:val="nil"/>
                <w:between w:val="nil"/>
              </w:pBdr>
              <w:spacing w:after="0" w:line="240" w:lineRule="auto"/>
            </w:pPr>
            <w:r>
              <w:t>80 – 83</w:t>
            </w:r>
          </w:p>
        </w:tc>
        <w:tc>
          <w:tcPr>
            <w:tcW w:w="0" w:type="auto"/>
            <w:shd w:val="clear" w:color="auto" w:fill="D3DFEE"/>
            <w:tcMar>
              <w:top w:w="57" w:type="dxa"/>
              <w:left w:w="57" w:type="dxa"/>
              <w:bottom w:w="57" w:type="dxa"/>
              <w:right w:w="57" w:type="dxa"/>
            </w:tcMar>
          </w:tcPr>
          <w:p w:rsidR="003C640D" w:rsidRDefault="00302363">
            <w:pPr>
              <w:pBdr>
                <w:top w:val="nil"/>
                <w:left w:val="nil"/>
                <w:bottom w:val="nil"/>
                <w:right w:val="nil"/>
                <w:between w:val="nil"/>
              </w:pBdr>
              <w:spacing w:after="0" w:line="240" w:lineRule="auto"/>
              <w:rPr>
                <w:b/>
              </w:rPr>
            </w:pPr>
            <w:r>
              <w:rPr>
                <w:b/>
              </w:rPr>
              <w:t>D-</w:t>
            </w:r>
          </w:p>
        </w:tc>
        <w:tc>
          <w:tcPr>
            <w:tcW w:w="0" w:type="auto"/>
            <w:shd w:val="clear" w:color="auto" w:fill="D3DFEE"/>
            <w:tcMar>
              <w:top w:w="57" w:type="dxa"/>
              <w:left w:w="57" w:type="dxa"/>
              <w:bottom w:w="57" w:type="dxa"/>
              <w:right w:w="57" w:type="dxa"/>
            </w:tcMar>
          </w:tcPr>
          <w:p w:rsidR="003C640D" w:rsidRDefault="00302363">
            <w:pPr>
              <w:pBdr>
                <w:top w:val="nil"/>
                <w:left w:val="nil"/>
                <w:bottom w:val="nil"/>
                <w:right w:val="nil"/>
                <w:between w:val="nil"/>
              </w:pBdr>
              <w:spacing w:after="0" w:line="240" w:lineRule="auto"/>
            </w:pPr>
            <w:r>
              <w:t>60 – 63</w:t>
            </w:r>
          </w:p>
        </w:tc>
      </w:tr>
      <w:tr w:rsidR="003C640D">
        <w:tc>
          <w:tcPr>
            <w:tcW w:w="0" w:type="auto"/>
            <w:shd w:val="clear" w:color="auto" w:fill="auto"/>
            <w:tcMar>
              <w:top w:w="57" w:type="dxa"/>
              <w:left w:w="57" w:type="dxa"/>
              <w:bottom w:w="57" w:type="dxa"/>
              <w:right w:w="57" w:type="dxa"/>
            </w:tcMar>
          </w:tcPr>
          <w:p w:rsidR="003C640D" w:rsidRDefault="00302363">
            <w:pPr>
              <w:pBdr>
                <w:top w:val="nil"/>
                <w:left w:val="nil"/>
                <w:bottom w:val="nil"/>
                <w:right w:val="nil"/>
                <w:between w:val="nil"/>
              </w:pBdr>
              <w:spacing w:after="0" w:line="240" w:lineRule="auto"/>
              <w:rPr>
                <w:b/>
              </w:rPr>
            </w:pPr>
            <w:r>
              <w:rPr>
                <w:b/>
              </w:rPr>
              <w:t>C+</w:t>
            </w:r>
          </w:p>
        </w:tc>
        <w:tc>
          <w:tcPr>
            <w:tcW w:w="0" w:type="auto"/>
            <w:shd w:val="clear" w:color="auto" w:fill="auto"/>
            <w:tcMar>
              <w:top w:w="57" w:type="dxa"/>
              <w:left w:w="57" w:type="dxa"/>
              <w:bottom w:w="57" w:type="dxa"/>
              <w:right w:w="57" w:type="dxa"/>
            </w:tcMar>
          </w:tcPr>
          <w:p w:rsidR="003C640D" w:rsidRDefault="00302363">
            <w:pPr>
              <w:pBdr>
                <w:top w:val="nil"/>
                <w:left w:val="nil"/>
                <w:bottom w:val="nil"/>
                <w:right w:val="nil"/>
                <w:between w:val="nil"/>
              </w:pBdr>
              <w:spacing w:after="0" w:line="240" w:lineRule="auto"/>
            </w:pPr>
            <w:r>
              <w:t>77 - 79</w:t>
            </w:r>
          </w:p>
        </w:tc>
        <w:tc>
          <w:tcPr>
            <w:tcW w:w="0" w:type="auto"/>
            <w:shd w:val="clear" w:color="auto" w:fill="auto"/>
            <w:tcMar>
              <w:top w:w="57" w:type="dxa"/>
              <w:left w:w="57" w:type="dxa"/>
              <w:bottom w:w="57" w:type="dxa"/>
              <w:right w:w="57" w:type="dxa"/>
            </w:tcMar>
          </w:tcPr>
          <w:p w:rsidR="003C640D" w:rsidRDefault="00302363">
            <w:pPr>
              <w:pBdr>
                <w:top w:val="nil"/>
                <w:left w:val="nil"/>
                <w:bottom w:val="nil"/>
                <w:right w:val="nil"/>
                <w:between w:val="nil"/>
              </w:pBdr>
              <w:spacing w:after="0" w:line="240" w:lineRule="auto"/>
              <w:rPr>
                <w:b/>
              </w:rPr>
            </w:pPr>
            <w:r>
              <w:rPr>
                <w:b/>
              </w:rPr>
              <w:t>F</w:t>
            </w:r>
          </w:p>
        </w:tc>
        <w:tc>
          <w:tcPr>
            <w:tcW w:w="0" w:type="auto"/>
            <w:shd w:val="clear" w:color="auto" w:fill="auto"/>
            <w:tcMar>
              <w:top w:w="57" w:type="dxa"/>
              <w:left w:w="57" w:type="dxa"/>
              <w:bottom w:w="57" w:type="dxa"/>
              <w:right w:w="57" w:type="dxa"/>
            </w:tcMar>
          </w:tcPr>
          <w:p w:rsidR="003C640D" w:rsidRDefault="00302363">
            <w:pPr>
              <w:pBdr>
                <w:top w:val="nil"/>
                <w:left w:val="nil"/>
                <w:bottom w:val="nil"/>
                <w:right w:val="nil"/>
                <w:between w:val="nil"/>
              </w:pBdr>
              <w:spacing w:after="0" w:line="240" w:lineRule="auto"/>
            </w:pPr>
            <w:r>
              <w:t>59 and Below</w:t>
            </w:r>
          </w:p>
        </w:tc>
      </w:tr>
    </w:tbl>
    <w:p w:rsidR="003C640D" w:rsidRDefault="00302363">
      <w:pPr>
        <w:pBdr>
          <w:top w:val="nil"/>
          <w:left w:val="nil"/>
          <w:bottom w:val="nil"/>
          <w:right w:val="nil"/>
          <w:between w:val="nil"/>
        </w:pBdr>
        <w:spacing w:after="0" w:line="240" w:lineRule="auto"/>
        <w:rPr>
          <w:sz w:val="20"/>
          <w:szCs w:val="20"/>
        </w:rPr>
      </w:pPr>
      <w:r>
        <w:br/>
      </w:r>
      <w:r>
        <w:pict>
          <v:rect id="_x0000_i1033" style="width:0;height:1.5pt" o:hralign="center" o:hrstd="t" o:hr="t" fillcolor="#a0a0a0" stroked="f"/>
        </w:pict>
      </w:r>
      <w:bookmarkStart w:id="26" w:name="2s8eyo1" w:colFirst="0" w:colLast="0"/>
      <w:bookmarkEnd w:id="26"/>
    </w:p>
    <w:p w:rsidR="003C640D" w:rsidRDefault="00302363">
      <w:pPr>
        <w:pStyle w:val="Heading1"/>
        <w:pBdr>
          <w:top w:val="nil"/>
          <w:left w:val="nil"/>
          <w:bottom w:val="nil"/>
          <w:right w:val="nil"/>
          <w:between w:val="nil"/>
        </w:pBdr>
      </w:pPr>
      <w:bookmarkStart w:id="27" w:name="_vez1x8cbppgv" w:colFirst="0" w:colLast="0"/>
      <w:bookmarkEnd w:id="27"/>
      <w:r>
        <w:t>Rowan Online Standard Policies (addendum)</w:t>
      </w:r>
    </w:p>
    <w:p w:rsidR="003C640D" w:rsidRDefault="00302363">
      <w:pPr>
        <w:pBdr>
          <w:top w:val="nil"/>
          <w:left w:val="nil"/>
          <w:bottom w:val="nil"/>
          <w:right w:val="nil"/>
          <w:between w:val="nil"/>
        </w:pBdr>
        <w:spacing w:after="0" w:line="240" w:lineRule="auto"/>
      </w:pPr>
      <w:r>
        <w:br/>
      </w:r>
      <w:r>
        <w:t xml:space="preserve">The current version of Rowan Online Standard Policies, which are an addendum to this syllabus, are found in the </w:t>
      </w:r>
      <w:hyperlink r:id="rId8" w:anchor="heading=h.ovkmxcofmaz1">
        <w:r>
          <w:rPr>
            <w:color w:val="1155CC"/>
            <w:u w:val="single"/>
          </w:rPr>
          <w:t>Rowan Online</w:t>
        </w:r>
        <w:r>
          <w:rPr>
            <w:color w:val="1155CC"/>
            <w:u w:val="single"/>
          </w:rPr>
          <w:t xml:space="preserve"> Standard Policies</w:t>
        </w:r>
      </w:hyperlink>
      <w:r>
        <w:t>.</w:t>
      </w:r>
    </w:p>
    <w:p w:rsidR="003C640D" w:rsidRDefault="003C640D">
      <w:pPr>
        <w:pBdr>
          <w:top w:val="nil"/>
          <w:left w:val="nil"/>
          <w:bottom w:val="nil"/>
          <w:right w:val="nil"/>
          <w:between w:val="nil"/>
        </w:pBdr>
        <w:spacing w:after="0" w:line="240" w:lineRule="auto"/>
        <w:jc w:val="right"/>
        <w:rPr>
          <w:sz w:val="28"/>
          <w:szCs w:val="28"/>
        </w:rPr>
      </w:pPr>
    </w:p>
    <w:p w:rsidR="003C640D" w:rsidRDefault="00302363">
      <w:pPr>
        <w:pStyle w:val="Heading1"/>
      </w:pPr>
      <w:bookmarkStart w:id="28" w:name="_ljssilktutd8" w:colFirst="0" w:colLast="0"/>
      <w:bookmarkEnd w:id="28"/>
      <w:r>
        <w:t>Rowan Online Standard Policies (addendum)</w:t>
      </w:r>
    </w:p>
    <w:p w:rsidR="003C640D" w:rsidRDefault="00302363">
      <w:pPr>
        <w:spacing w:line="240" w:lineRule="auto"/>
      </w:pPr>
      <w:r>
        <w:br/>
        <w:t xml:space="preserve">The current version of Rowan Online Standard Policies, which are an addendum to this syllabus, are found in the </w:t>
      </w:r>
      <w:hyperlink r:id="rId9" w:anchor="heading=h.ovkmxcofmaz1">
        <w:r>
          <w:rPr>
            <w:color w:val="1155CC"/>
            <w:u w:val="single"/>
          </w:rPr>
          <w:t>Rowan Online Standard Policies</w:t>
        </w:r>
      </w:hyperlink>
      <w:r>
        <w:t>.</w:t>
      </w:r>
    </w:p>
    <w:p w:rsidR="003C640D" w:rsidRDefault="00302363">
      <w:pPr>
        <w:pStyle w:val="Heading1"/>
        <w:spacing w:line="276" w:lineRule="auto"/>
        <w:rPr>
          <w:color w:val="0B5394"/>
        </w:rPr>
      </w:pPr>
      <w:bookmarkStart w:id="29" w:name="kix.tj3hgsoku3ep" w:colFirst="0" w:colLast="0"/>
      <w:bookmarkStart w:id="30" w:name="_fxv985wh833w" w:colFirst="0" w:colLast="0"/>
      <w:bookmarkEnd w:id="29"/>
      <w:bookmarkEnd w:id="30"/>
      <w:r>
        <w:rPr>
          <w:color w:val="0B5394"/>
        </w:rPr>
        <w:t>Course Structure</w:t>
      </w:r>
    </w:p>
    <w:p w:rsidR="003C640D" w:rsidRDefault="00302363">
      <w:pPr>
        <w:pStyle w:val="Heading2"/>
        <w:spacing w:line="276" w:lineRule="auto"/>
        <w:rPr>
          <w:sz w:val="20"/>
          <w:szCs w:val="20"/>
        </w:rPr>
      </w:pPr>
      <w:bookmarkStart w:id="31" w:name="_sp4g9a51gc09" w:colFirst="0" w:colLast="0"/>
      <w:bookmarkEnd w:id="31"/>
      <w:r>
        <w:rPr>
          <w:sz w:val="20"/>
          <w:szCs w:val="20"/>
        </w:rPr>
        <w:br/>
      </w:r>
      <w:r>
        <w:t>Delivery Modes</w:t>
      </w:r>
    </w:p>
    <w:p w:rsidR="003C640D" w:rsidRDefault="00302363">
      <w:pPr>
        <w:spacing w:after="0"/>
        <w:rPr>
          <w:sz w:val="20"/>
          <w:szCs w:val="20"/>
        </w:rPr>
      </w:pPr>
      <w:r>
        <w:rPr>
          <w:sz w:val="20"/>
          <w:szCs w:val="20"/>
        </w:rPr>
        <w:t>Rowan Online defines its modes of course delivery as follows:</w:t>
      </w:r>
      <w:r>
        <w:rPr>
          <w:sz w:val="20"/>
          <w:szCs w:val="20"/>
        </w:rPr>
        <w:t xml:space="preserve"> </w:t>
      </w:r>
      <w:r>
        <w:rPr>
          <w:sz w:val="20"/>
          <w:szCs w:val="20"/>
        </w:rPr>
        <w:br/>
      </w:r>
    </w:p>
    <w:tbl>
      <w:tblPr>
        <w:tblStyle w:val="a6"/>
        <w:tblW w:w="915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7410"/>
      </w:tblGrid>
      <w:tr w:rsidR="003C640D">
        <w:tc>
          <w:tcPr>
            <w:tcW w:w="0" w:type="auto"/>
            <w:shd w:val="clear" w:color="auto" w:fill="0B5394"/>
            <w:tcMar>
              <w:top w:w="115" w:type="dxa"/>
              <w:left w:w="115" w:type="dxa"/>
              <w:bottom w:w="115" w:type="dxa"/>
              <w:right w:w="115" w:type="dxa"/>
            </w:tcMar>
          </w:tcPr>
          <w:p w:rsidR="003C640D" w:rsidRDefault="00302363">
            <w:pPr>
              <w:spacing w:after="0"/>
              <w:ind w:left="100"/>
              <w:rPr>
                <w:b/>
                <w:color w:val="FFFFFF"/>
                <w:sz w:val="20"/>
                <w:szCs w:val="20"/>
              </w:rPr>
            </w:pPr>
            <w:r>
              <w:rPr>
                <w:b/>
                <w:color w:val="FFFFFF"/>
                <w:sz w:val="20"/>
                <w:szCs w:val="20"/>
              </w:rPr>
              <w:t>Course Type</w:t>
            </w:r>
          </w:p>
        </w:tc>
        <w:tc>
          <w:tcPr>
            <w:tcW w:w="0" w:type="auto"/>
            <w:shd w:val="clear" w:color="auto" w:fill="0B5394"/>
            <w:tcMar>
              <w:top w:w="115" w:type="dxa"/>
              <w:left w:w="115" w:type="dxa"/>
              <w:bottom w:w="115" w:type="dxa"/>
              <w:right w:w="115" w:type="dxa"/>
            </w:tcMar>
          </w:tcPr>
          <w:p w:rsidR="003C640D" w:rsidRDefault="00302363">
            <w:pPr>
              <w:spacing w:after="0"/>
              <w:ind w:left="100"/>
              <w:rPr>
                <w:b/>
                <w:color w:val="FFFFFF"/>
                <w:sz w:val="20"/>
                <w:szCs w:val="20"/>
              </w:rPr>
            </w:pPr>
            <w:r>
              <w:rPr>
                <w:b/>
                <w:color w:val="FFFFFF"/>
                <w:sz w:val="20"/>
                <w:szCs w:val="20"/>
              </w:rPr>
              <w:t>Description</w:t>
            </w:r>
          </w:p>
        </w:tc>
      </w:tr>
      <w:tr w:rsidR="003C640D">
        <w:tc>
          <w:tcPr>
            <w:tcW w:w="0" w:type="auto"/>
            <w:shd w:val="clear" w:color="auto" w:fill="CFE2F3"/>
            <w:tcMar>
              <w:top w:w="115" w:type="dxa"/>
              <w:left w:w="115" w:type="dxa"/>
              <w:bottom w:w="115" w:type="dxa"/>
              <w:right w:w="115" w:type="dxa"/>
            </w:tcMar>
          </w:tcPr>
          <w:p w:rsidR="003C640D" w:rsidRDefault="00302363">
            <w:pPr>
              <w:spacing w:after="0"/>
              <w:ind w:left="100"/>
              <w:jc w:val="center"/>
              <w:rPr>
                <w:b/>
                <w:sz w:val="20"/>
                <w:szCs w:val="20"/>
              </w:rPr>
            </w:pPr>
            <w:r>
              <w:rPr>
                <w:b/>
                <w:sz w:val="20"/>
                <w:szCs w:val="20"/>
              </w:rPr>
              <w:t>Online</w:t>
            </w:r>
          </w:p>
        </w:tc>
        <w:tc>
          <w:tcPr>
            <w:tcW w:w="0" w:type="auto"/>
            <w:shd w:val="clear" w:color="auto" w:fill="CFE2F3"/>
            <w:tcMar>
              <w:top w:w="115" w:type="dxa"/>
              <w:left w:w="115" w:type="dxa"/>
              <w:bottom w:w="115" w:type="dxa"/>
              <w:right w:w="115" w:type="dxa"/>
            </w:tcMar>
          </w:tcPr>
          <w:p w:rsidR="003C640D" w:rsidRDefault="00302363">
            <w:pPr>
              <w:widowControl/>
              <w:spacing w:after="0"/>
              <w:rPr>
                <w:sz w:val="20"/>
                <w:szCs w:val="20"/>
              </w:rPr>
            </w:pPr>
            <w:r>
              <w:rPr>
                <w:sz w:val="20"/>
                <w:szCs w:val="20"/>
              </w:rPr>
              <w:t>100% of the content and class sessions are held online, asynchronously with zero required face-to-face meetings. There are no exceptions.</w:t>
            </w:r>
          </w:p>
        </w:tc>
      </w:tr>
      <w:tr w:rsidR="003C640D">
        <w:tc>
          <w:tcPr>
            <w:tcW w:w="0" w:type="auto"/>
            <w:shd w:val="clear" w:color="auto" w:fill="auto"/>
            <w:tcMar>
              <w:top w:w="115" w:type="dxa"/>
              <w:left w:w="115" w:type="dxa"/>
              <w:bottom w:w="115" w:type="dxa"/>
              <w:right w:w="115" w:type="dxa"/>
            </w:tcMar>
          </w:tcPr>
          <w:p w:rsidR="003C640D" w:rsidRDefault="00302363">
            <w:pPr>
              <w:spacing w:after="0"/>
              <w:ind w:left="100"/>
              <w:jc w:val="center"/>
              <w:rPr>
                <w:b/>
                <w:sz w:val="20"/>
                <w:szCs w:val="20"/>
              </w:rPr>
            </w:pPr>
            <w:r>
              <w:rPr>
                <w:b/>
                <w:sz w:val="20"/>
                <w:szCs w:val="20"/>
              </w:rPr>
              <w:t>Hybrid</w:t>
            </w:r>
          </w:p>
        </w:tc>
        <w:tc>
          <w:tcPr>
            <w:tcW w:w="0" w:type="auto"/>
            <w:shd w:val="clear" w:color="auto" w:fill="auto"/>
            <w:tcMar>
              <w:top w:w="115" w:type="dxa"/>
              <w:left w:w="115" w:type="dxa"/>
              <w:bottom w:w="115" w:type="dxa"/>
              <w:right w:w="115" w:type="dxa"/>
            </w:tcMar>
          </w:tcPr>
          <w:p w:rsidR="003C640D" w:rsidRDefault="00302363">
            <w:pPr>
              <w:widowControl/>
              <w:spacing w:after="0"/>
              <w:rPr>
                <w:sz w:val="20"/>
                <w:szCs w:val="20"/>
              </w:rPr>
            </w:pPr>
            <w:r>
              <w:rPr>
                <w:sz w:val="20"/>
                <w:szCs w:val="20"/>
              </w:rPr>
              <w:t xml:space="preserve">Blends online and face-to-face delivery. Face-to-face class sessions compromise 30% or less of the course instructional hours. Online content is delivered asynchronously. </w:t>
            </w:r>
          </w:p>
        </w:tc>
      </w:tr>
      <w:tr w:rsidR="003C640D">
        <w:tc>
          <w:tcPr>
            <w:tcW w:w="0" w:type="auto"/>
            <w:shd w:val="clear" w:color="auto" w:fill="CFE2F3"/>
            <w:tcMar>
              <w:top w:w="115" w:type="dxa"/>
              <w:left w:w="115" w:type="dxa"/>
              <w:bottom w:w="115" w:type="dxa"/>
              <w:right w:w="115" w:type="dxa"/>
            </w:tcMar>
          </w:tcPr>
          <w:p w:rsidR="003C640D" w:rsidRDefault="00302363">
            <w:pPr>
              <w:spacing w:after="0"/>
              <w:ind w:left="100"/>
              <w:jc w:val="center"/>
              <w:rPr>
                <w:b/>
                <w:sz w:val="20"/>
                <w:szCs w:val="20"/>
              </w:rPr>
            </w:pPr>
            <w:r>
              <w:rPr>
                <w:b/>
                <w:sz w:val="20"/>
                <w:szCs w:val="20"/>
              </w:rPr>
              <w:t>Traditional</w:t>
            </w:r>
            <w:r>
              <w:rPr>
                <w:b/>
                <w:sz w:val="20"/>
                <w:szCs w:val="20"/>
              </w:rPr>
              <w:br/>
              <w:t>(on the ground)</w:t>
            </w:r>
          </w:p>
        </w:tc>
        <w:tc>
          <w:tcPr>
            <w:tcW w:w="0" w:type="auto"/>
            <w:shd w:val="clear" w:color="auto" w:fill="CFE2F3"/>
            <w:tcMar>
              <w:top w:w="115" w:type="dxa"/>
              <w:left w:w="115" w:type="dxa"/>
              <w:bottom w:w="115" w:type="dxa"/>
              <w:right w:w="115" w:type="dxa"/>
            </w:tcMar>
          </w:tcPr>
          <w:p w:rsidR="003C640D" w:rsidRDefault="00302363">
            <w:pPr>
              <w:widowControl/>
              <w:spacing w:after="0"/>
              <w:rPr>
                <w:sz w:val="20"/>
                <w:szCs w:val="20"/>
              </w:rPr>
            </w:pPr>
            <w:r>
              <w:rPr>
                <w:sz w:val="20"/>
                <w:szCs w:val="20"/>
              </w:rPr>
              <w:t>Meets face-to-face for all scheduled class sessions. There is no technology use required for the course, but individual instructors may elect to integrate technology.</w:t>
            </w:r>
          </w:p>
        </w:tc>
      </w:tr>
    </w:tbl>
    <w:p w:rsidR="003C640D" w:rsidRDefault="00302363">
      <w:pPr>
        <w:pStyle w:val="Heading2"/>
        <w:spacing w:line="276" w:lineRule="auto"/>
      </w:pPr>
      <w:bookmarkStart w:id="32" w:name="_x67f3h2ydf48" w:colFirst="0" w:colLast="0"/>
      <w:bookmarkEnd w:id="32"/>
      <w:r>
        <w:rPr>
          <w:sz w:val="20"/>
          <w:szCs w:val="20"/>
        </w:rPr>
        <w:br/>
      </w:r>
      <w:bookmarkStart w:id="33" w:name="kix.vjk52uw9inn4" w:colFirst="0" w:colLast="0"/>
      <w:bookmarkEnd w:id="33"/>
      <w:r>
        <w:t>Online Portal</w:t>
      </w:r>
    </w:p>
    <w:p w:rsidR="003C640D" w:rsidRDefault="00302363">
      <w:pPr>
        <w:spacing w:after="0"/>
        <w:rPr>
          <w:sz w:val="20"/>
          <w:szCs w:val="20"/>
        </w:rPr>
      </w:pPr>
      <w:r>
        <w:rPr>
          <w:sz w:val="20"/>
          <w:szCs w:val="20"/>
        </w:rPr>
        <w:t>Students must access all technology services (Learning Management System,</w:t>
      </w:r>
      <w:r>
        <w:rPr>
          <w:sz w:val="20"/>
          <w:szCs w:val="20"/>
        </w:rPr>
        <w:t xml:space="preserve"> Tech Support, Email, etc.) via the user portal (referred to as the “Portal”) at </w:t>
      </w:r>
      <w:hyperlink r:id="rId10">
        <w:r>
          <w:rPr>
            <w:color w:val="1155CC"/>
            <w:sz w:val="20"/>
            <w:szCs w:val="20"/>
            <w:u w:val="single"/>
          </w:rPr>
          <w:t>online.rowan.edu</w:t>
        </w:r>
      </w:hyperlink>
      <w:r>
        <w:rPr>
          <w:sz w:val="20"/>
          <w:szCs w:val="20"/>
        </w:rPr>
        <w:t xml:space="preserve">. Rowan University operates a variety of technology systems and services, some of which may not be appropriate for </w:t>
      </w:r>
      <w:r>
        <w:rPr>
          <w:sz w:val="20"/>
          <w:szCs w:val="20"/>
        </w:rPr>
        <w:t>online students. Accessing services via the Portal ensures that students are connected to the proper technical services and systems. The Portal is also used to disseminate announcements and important information to students in courses managed by Rowan Onli</w:t>
      </w:r>
      <w:r>
        <w:rPr>
          <w:sz w:val="20"/>
          <w:szCs w:val="20"/>
        </w:rPr>
        <w:t>ne.</w:t>
      </w:r>
    </w:p>
    <w:p w:rsidR="003C640D" w:rsidRDefault="003C640D">
      <w:pPr>
        <w:spacing w:after="0"/>
        <w:rPr>
          <w:sz w:val="20"/>
          <w:szCs w:val="20"/>
        </w:rPr>
      </w:pPr>
    </w:p>
    <w:p w:rsidR="003C640D" w:rsidRDefault="00302363">
      <w:pPr>
        <w:pStyle w:val="Heading2"/>
        <w:spacing w:line="276" w:lineRule="auto"/>
      </w:pPr>
      <w:bookmarkStart w:id="34" w:name="kix.4roys9hacnqc" w:colFirst="0" w:colLast="0"/>
      <w:bookmarkStart w:id="35" w:name="_9q1yldo876z2" w:colFirst="0" w:colLast="0"/>
      <w:bookmarkEnd w:id="34"/>
      <w:bookmarkEnd w:id="35"/>
      <w:r>
        <w:t>Learning Management System (LMS)</w:t>
      </w:r>
    </w:p>
    <w:p w:rsidR="003C640D" w:rsidRDefault="00302363">
      <w:pPr>
        <w:spacing w:after="0"/>
        <w:rPr>
          <w:sz w:val="20"/>
          <w:szCs w:val="20"/>
        </w:rPr>
      </w:pPr>
      <w:r>
        <w:rPr>
          <w:sz w:val="20"/>
          <w:szCs w:val="20"/>
        </w:rPr>
        <w:t>All Rowan Online courses that employ an online learning environment in any way have their content hosted in the Rowan instance of the Canvas Learning Management System (LMS). Students should be aware that there are oth</w:t>
      </w:r>
      <w:r>
        <w:rPr>
          <w:sz w:val="20"/>
          <w:szCs w:val="20"/>
        </w:rPr>
        <w:t xml:space="preserve">er Learning Management Systems and online environments available at Rowan University, and it is possible that a student may use more than one system concurrently for various courses. To access the LMS, students must login at the </w:t>
      </w:r>
      <w:hyperlink r:id="rId11" w:anchor="bookmark=id.bex3ac2ofu">
        <w:r>
          <w:rPr>
            <w:color w:val="1155CC"/>
            <w:sz w:val="20"/>
            <w:szCs w:val="20"/>
            <w:u w:val="single"/>
          </w:rPr>
          <w:t>Portal</w:t>
        </w:r>
      </w:hyperlink>
      <w:r>
        <w:rPr>
          <w:sz w:val="20"/>
          <w:szCs w:val="20"/>
        </w:rPr>
        <w:t>.</w:t>
      </w:r>
    </w:p>
    <w:p w:rsidR="003C640D" w:rsidRDefault="003C640D">
      <w:pPr>
        <w:pStyle w:val="Heading2"/>
        <w:spacing w:line="276" w:lineRule="auto"/>
      </w:pPr>
      <w:bookmarkStart w:id="36" w:name="_fcbgip98thvo" w:colFirst="0" w:colLast="0"/>
      <w:bookmarkEnd w:id="36"/>
    </w:p>
    <w:p w:rsidR="003C640D" w:rsidRDefault="00302363">
      <w:pPr>
        <w:pStyle w:val="Heading2"/>
        <w:spacing w:line="276" w:lineRule="auto"/>
      </w:pPr>
      <w:bookmarkStart w:id="37" w:name="_n4lvm7so421j" w:colFirst="0" w:colLast="0"/>
      <w:bookmarkEnd w:id="37"/>
      <w:r>
        <w:t>Design</w:t>
      </w:r>
    </w:p>
    <w:p w:rsidR="003C640D" w:rsidRDefault="00302363">
      <w:pPr>
        <w:spacing w:after="0"/>
        <w:rPr>
          <w:sz w:val="20"/>
          <w:szCs w:val="20"/>
        </w:rPr>
      </w:pPr>
      <w:r>
        <w:rPr>
          <w:sz w:val="20"/>
          <w:szCs w:val="20"/>
        </w:rPr>
        <w:t>All online and hybrid courses are faculty facilitated, interactive courses that require regular communication between students</w:t>
      </w:r>
      <w:r>
        <w:rPr>
          <w:sz w:val="20"/>
          <w:szCs w:val="20"/>
        </w:rPr>
        <w:t xml:space="preserve"> and the instructor. All courses are highly structured and move through the content as a class and at a designated pace. Course deliverables including assignments, projects, assessments, etc. are scheduled and must be submitted at the designated due dates.</w:t>
      </w:r>
      <w:r>
        <w:rPr>
          <w:sz w:val="20"/>
          <w:szCs w:val="20"/>
        </w:rPr>
        <w:t xml:space="preserve"> Faculty and student contact time (time spent face-to-face in a classroom) is simulated in the online environment in accordance with The New Jersey Administrative Code Statute 9A:1-2.1 (e). </w:t>
      </w:r>
      <w:r>
        <w:rPr>
          <w:sz w:val="20"/>
          <w:szCs w:val="20"/>
        </w:rPr>
        <w:br/>
      </w:r>
      <w:r>
        <w:rPr>
          <w:sz w:val="20"/>
          <w:szCs w:val="20"/>
        </w:rPr>
        <w:br/>
        <w:t>The following aspects of course design are most notable to stude</w:t>
      </w:r>
      <w:r>
        <w:rPr>
          <w:sz w:val="20"/>
          <w:szCs w:val="20"/>
        </w:rPr>
        <w:t>nts:</w:t>
      </w:r>
    </w:p>
    <w:p w:rsidR="003C640D" w:rsidRDefault="00302363">
      <w:pPr>
        <w:numPr>
          <w:ilvl w:val="0"/>
          <w:numId w:val="9"/>
        </w:numPr>
        <w:spacing w:after="0"/>
      </w:pPr>
      <w:r>
        <w:rPr>
          <w:sz w:val="20"/>
          <w:szCs w:val="20"/>
        </w:rPr>
        <w:t xml:space="preserve">Courses have quality and rigor similar to that of a face-to-face class. </w:t>
      </w:r>
    </w:p>
    <w:p w:rsidR="003C640D" w:rsidRDefault="00302363">
      <w:pPr>
        <w:numPr>
          <w:ilvl w:val="0"/>
          <w:numId w:val="9"/>
        </w:numPr>
        <w:spacing w:after="0"/>
      </w:pPr>
      <w:r>
        <w:rPr>
          <w:sz w:val="20"/>
          <w:szCs w:val="20"/>
        </w:rPr>
        <w:t>Frequent interaction/communication between students and the instructor is required.</w:t>
      </w:r>
    </w:p>
    <w:p w:rsidR="003C640D" w:rsidRDefault="00302363">
      <w:pPr>
        <w:numPr>
          <w:ilvl w:val="0"/>
          <w:numId w:val="9"/>
        </w:numPr>
        <w:spacing w:after="0"/>
      </w:pPr>
      <w:r>
        <w:rPr>
          <w:sz w:val="20"/>
          <w:szCs w:val="20"/>
        </w:rPr>
        <w:t>Students are expected to participate in discussion with other students.</w:t>
      </w:r>
    </w:p>
    <w:p w:rsidR="003C640D" w:rsidRDefault="00302363">
      <w:pPr>
        <w:numPr>
          <w:ilvl w:val="0"/>
          <w:numId w:val="9"/>
        </w:numPr>
        <w:spacing w:after="0"/>
      </w:pPr>
      <w:r>
        <w:rPr>
          <w:sz w:val="20"/>
          <w:szCs w:val="20"/>
        </w:rPr>
        <w:t>Some courses require s</w:t>
      </w:r>
      <w:r>
        <w:rPr>
          <w:sz w:val="20"/>
          <w:szCs w:val="20"/>
        </w:rPr>
        <w:t>tudents to work and interact in groups.</w:t>
      </w:r>
    </w:p>
    <w:p w:rsidR="003C640D" w:rsidRDefault="00302363">
      <w:pPr>
        <w:numPr>
          <w:ilvl w:val="0"/>
          <w:numId w:val="9"/>
        </w:numPr>
        <w:spacing w:after="0"/>
      </w:pPr>
      <w:r>
        <w:rPr>
          <w:sz w:val="20"/>
          <w:szCs w:val="20"/>
        </w:rPr>
        <w:t xml:space="preserve">Hybrid courses will meet face-to-face several times during the course at a designated date, time, and location. </w:t>
      </w:r>
    </w:p>
    <w:p w:rsidR="003C640D" w:rsidRDefault="00302363">
      <w:pPr>
        <w:numPr>
          <w:ilvl w:val="0"/>
          <w:numId w:val="9"/>
        </w:numPr>
        <w:spacing w:after="0"/>
      </w:pPr>
      <w:r>
        <w:rPr>
          <w:sz w:val="20"/>
          <w:szCs w:val="20"/>
        </w:rPr>
        <w:t xml:space="preserve">Some courses are offered at an accelerated pace, meaning that the same amount of work conducted during </w:t>
      </w:r>
      <w:r>
        <w:rPr>
          <w:sz w:val="20"/>
          <w:szCs w:val="20"/>
        </w:rPr>
        <w:t>a full 15-week semester is conducted in a shorter time-frame.</w:t>
      </w:r>
    </w:p>
    <w:p w:rsidR="003C640D" w:rsidRDefault="00302363">
      <w:pPr>
        <w:pStyle w:val="Heading2"/>
        <w:spacing w:line="276" w:lineRule="auto"/>
      </w:pPr>
      <w:bookmarkStart w:id="38" w:name="_eguubpy71k2u" w:colFirst="0" w:colLast="0"/>
      <w:bookmarkEnd w:id="38"/>
      <w:r>
        <w:rPr>
          <w:sz w:val="20"/>
          <w:szCs w:val="20"/>
        </w:rPr>
        <w:br/>
      </w:r>
      <w:r>
        <w:t>Schedule &amp; Logistics</w:t>
      </w:r>
    </w:p>
    <w:p w:rsidR="003C640D" w:rsidRDefault="00302363">
      <w:pPr>
        <w:numPr>
          <w:ilvl w:val="0"/>
          <w:numId w:val="3"/>
        </w:numPr>
        <w:spacing w:after="0"/>
      </w:pPr>
      <w:r>
        <w:rPr>
          <w:sz w:val="20"/>
          <w:szCs w:val="20"/>
        </w:rPr>
        <w:t>All courses are scheduled on Eastern Time (Daylight Savings or Standard), US by default. An exception may be made when the great majority of students enrolled in a course are located in another timezone. For example, if 3/4ths of the students in a course s</w:t>
      </w:r>
      <w:r>
        <w:rPr>
          <w:sz w:val="20"/>
          <w:szCs w:val="20"/>
        </w:rPr>
        <w:t>ection reside in California, the course timezone may be set to Pacific Time, US. This change is made at the discretion of the course section instructor. Individual students have the ability to adjust the timezone in their LMS profile such that dates appear</w:t>
      </w:r>
      <w:r>
        <w:rPr>
          <w:sz w:val="20"/>
          <w:szCs w:val="20"/>
        </w:rPr>
        <w:t>ing in the course appear relative to their locale.</w:t>
      </w:r>
    </w:p>
    <w:p w:rsidR="003C640D" w:rsidRDefault="00302363">
      <w:pPr>
        <w:numPr>
          <w:ilvl w:val="0"/>
          <w:numId w:val="3"/>
        </w:numPr>
        <w:spacing w:after="0"/>
      </w:pPr>
      <w:r>
        <w:rPr>
          <w:sz w:val="20"/>
          <w:szCs w:val="20"/>
        </w:rPr>
        <w:t>Each week of an online or hybrid course will begin on a Tuesday at 12:01 AM Eastern Time (ET) and end by 11:59 PM ET on the following Monday (just prior to midnight). This gives students the benefit of a f</w:t>
      </w:r>
      <w:r>
        <w:rPr>
          <w:sz w:val="20"/>
          <w:szCs w:val="20"/>
        </w:rPr>
        <w:t xml:space="preserve">ull weekend to work on and complete assignments each week. </w:t>
      </w:r>
    </w:p>
    <w:p w:rsidR="003C640D" w:rsidRDefault="00302363">
      <w:pPr>
        <w:numPr>
          <w:ilvl w:val="0"/>
          <w:numId w:val="3"/>
        </w:numPr>
        <w:spacing w:after="0"/>
      </w:pPr>
      <w:r>
        <w:rPr>
          <w:sz w:val="20"/>
          <w:szCs w:val="20"/>
        </w:rPr>
        <w:t>Online and hybrid course schedules may not coincide with the Rowan University academic calendar and traditional academic terms. For accelerated courses (7 or 8 weeks in duration), traditional brea</w:t>
      </w:r>
      <w:r>
        <w:rPr>
          <w:sz w:val="20"/>
          <w:szCs w:val="20"/>
        </w:rPr>
        <w:t xml:space="preserve">ks, including Spring Break, may not be observed in the course schedule. Consult the course syllabus for schedule details. The official course section start date can be found in the Banner Student Information System. </w:t>
      </w:r>
    </w:p>
    <w:p w:rsidR="003C640D" w:rsidRDefault="00302363">
      <w:pPr>
        <w:numPr>
          <w:ilvl w:val="0"/>
          <w:numId w:val="3"/>
        </w:numPr>
        <w:spacing w:after="0"/>
      </w:pPr>
      <w:r>
        <w:rPr>
          <w:b/>
          <w:sz w:val="20"/>
          <w:szCs w:val="20"/>
        </w:rPr>
        <w:t>Course Preview.</w:t>
      </w:r>
      <w:r>
        <w:rPr>
          <w:sz w:val="20"/>
          <w:szCs w:val="20"/>
        </w:rPr>
        <w:t xml:space="preserve"> Students receive a </w:t>
      </w:r>
      <w:r>
        <w:rPr>
          <w:i/>
          <w:sz w:val="20"/>
          <w:szCs w:val="20"/>
        </w:rPr>
        <w:t>PREV</w:t>
      </w:r>
      <w:r>
        <w:rPr>
          <w:i/>
          <w:sz w:val="20"/>
          <w:szCs w:val="20"/>
        </w:rPr>
        <w:t>IEW</w:t>
      </w:r>
      <w:r>
        <w:rPr>
          <w:sz w:val="20"/>
          <w:szCs w:val="20"/>
        </w:rPr>
        <w:t xml:space="preserve"> of the course prior to the official course start date. The course preview period begins 5 days prior to the start date of the course (unless otherwise notified). Typically, students have access to the course syllabus and Week 1 materials during the previe</w:t>
      </w:r>
      <w:r>
        <w:rPr>
          <w:sz w:val="20"/>
          <w:szCs w:val="20"/>
        </w:rPr>
        <w:t xml:space="preserve">w period. While students are welcome to contact the instructor with questions during the preview period, the course does not officially start until the posted official start date. The preview period may be restricted for a course section by the instructor </w:t>
      </w:r>
      <w:r>
        <w:rPr>
          <w:sz w:val="20"/>
          <w:szCs w:val="20"/>
        </w:rPr>
        <w:t>or Rowan Online. Students will be notified if such a restriction is in effect.</w:t>
      </w:r>
    </w:p>
    <w:p w:rsidR="003C640D" w:rsidRDefault="00302363">
      <w:pPr>
        <w:numPr>
          <w:ilvl w:val="0"/>
          <w:numId w:val="11"/>
        </w:numPr>
        <w:spacing w:after="0"/>
      </w:pPr>
      <w:r>
        <w:rPr>
          <w:b/>
          <w:sz w:val="20"/>
          <w:szCs w:val="20"/>
        </w:rPr>
        <w:t>Course END.</w:t>
      </w:r>
      <w:r>
        <w:rPr>
          <w:sz w:val="20"/>
          <w:szCs w:val="20"/>
        </w:rPr>
        <w:t xml:space="preserve"> Courses are available in the LMS for at least 90 days after the official last day of the course. After this time period, the course will be archived and removed from</w:t>
      </w:r>
      <w:r>
        <w:rPr>
          <w:sz w:val="20"/>
          <w:szCs w:val="20"/>
        </w:rPr>
        <w:t xml:space="preserve"> the LMS. Students are responsible for downloading and archiving their course work and materials from the system prior to the removal of the course. In accordance with our </w:t>
      </w:r>
      <w:hyperlink r:id="rId12">
        <w:r>
          <w:rPr>
            <w:color w:val="1155CC"/>
            <w:sz w:val="20"/>
            <w:szCs w:val="20"/>
            <w:u w:val="single"/>
          </w:rPr>
          <w:t>End User Technical Support Policy</w:t>
        </w:r>
      </w:hyperlink>
      <w:r>
        <w:rPr>
          <w:sz w:val="20"/>
          <w:szCs w:val="20"/>
        </w:rPr>
        <w:t>, Rowan Online does not retrieve materials from courses that have been removed from the system and archived.</w:t>
      </w:r>
    </w:p>
    <w:p w:rsidR="003C640D" w:rsidRDefault="003C640D">
      <w:pPr>
        <w:spacing w:after="0"/>
        <w:rPr>
          <w:sz w:val="20"/>
          <w:szCs w:val="20"/>
        </w:rPr>
      </w:pPr>
    </w:p>
    <w:p w:rsidR="003C640D" w:rsidRDefault="00302363">
      <w:pPr>
        <w:pStyle w:val="Heading2"/>
        <w:spacing w:line="276" w:lineRule="auto"/>
      </w:pPr>
      <w:bookmarkStart w:id="39" w:name="_y51liesibs4g" w:colFirst="0" w:colLast="0"/>
      <w:bookmarkEnd w:id="39"/>
      <w:r>
        <w:t>Structure</w:t>
      </w:r>
    </w:p>
    <w:p w:rsidR="003C640D" w:rsidRDefault="00302363">
      <w:pPr>
        <w:spacing w:after="0"/>
        <w:rPr>
          <w:sz w:val="20"/>
          <w:szCs w:val="20"/>
        </w:rPr>
      </w:pPr>
      <w:r>
        <w:rPr>
          <w:sz w:val="20"/>
          <w:szCs w:val="20"/>
        </w:rPr>
        <w:t>Every online and hybrid course has the same general structure and organization in t</w:t>
      </w:r>
      <w:r>
        <w:rPr>
          <w:sz w:val="20"/>
          <w:szCs w:val="20"/>
        </w:rPr>
        <w:t>he LMS. Note that some courses may not follow this exact structure.</w:t>
      </w:r>
      <w:r>
        <w:rPr>
          <w:sz w:val="20"/>
          <w:szCs w:val="20"/>
        </w:rPr>
        <w:br/>
      </w:r>
    </w:p>
    <w:p w:rsidR="003C640D" w:rsidRDefault="00302363">
      <w:pPr>
        <w:numPr>
          <w:ilvl w:val="0"/>
          <w:numId w:val="15"/>
        </w:numPr>
        <w:spacing w:after="0"/>
      </w:pPr>
      <w:r>
        <w:rPr>
          <w:b/>
          <w:sz w:val="20"/>
          <w:szCs w:val="20"/>
        </w:rPr>
        <w:t xml:space="preserve">Home </w:t>
      </w:r>
      <w:r>
        <w:rPr>
          <w:sz w:val="20"/>
          <w:szCs w:val="20"/>
        </w:rPr>
        <w:t xml:space="preserve">- This is the first (entry) page displayed in the course. It is a direct link to the Modules Page. </w:t>
      </w:r>
    </w:p>
    <w:p w:rsidR="003C640D" w:rsidRDefault="00302363">
      <w:pPr>
        <w:numPr>
          <w:ilvl w:val="0"/>
          <w:numId w:val="15"/>
        </w:numPr>
        <w:spacing w:after="0"/>
      </w:pPr>
      <w:r>
        <w:rPr>
          <w:b/>
          <w:sz w:val="20"/>
          <w:szCs w:val="20"/>
        </w:rPr>
        <w:t xml:space="preserve">Announcements - </w:t>
      </w:r>
      <w:r>
        <w:rPr>
          <w:sz w:val="20"/>
          <w:szCs w:val="20"/>
        </w:rPr>
        <w:t xml:space="preserve">This section contains announcements created by the instructor for </w:t>
      </w:r>
      <w:r>
        <w:rPr>
          <w:sz w:val="20"/>
          <w:szCs w:val="20"/>
        </w:rPr>
        <w:t>the specific course. Students are typically welcome to comment and/or reply to announcements.</w:t>
      </w:r>
    </w:p>
    <w:p w:rsidR="003C640D" w:rsidRDefault="00302363">
      <w:pPr>
        <w:numPr>
          <w:ilvl w:val="0"/>
          <w:numId w:val="15"/>
        </w:numPr>
        <w:spacing w:after="0"/>
      </w:pPr>
      <w:r>
        <w:rPr>
          <w:b/>
          <w:sz w:val="20"/>
          <w:szCs w:val="20"/>
        </w:rPr>
        <w:t xml:space="preserve">Modules </w:t>
      </w:r>
      <w:r>
        <w:rPr>
          <w:sz w:val="20"/>
          <w:szCs w:val="20"/>
        </w:rPr>
        <w:t>-</w:t>
      </w:r>
      <w:r>
        <w:rPr>
          <w:b/>
          <w:sz w:val="20"/>
          <w:szCs w:val="20"/>
        </w:rPr>
        <w:t xml:space="preserve"> </w:t>
      </w:r>
      <w:r>
        <w:rPr>
          <w:sz w:val="20"/>
          <w:szCs w:val="20"/>
        </w:rPr>
        <w:t>This section contains core lesson materials organized by weeks. Each module has a Week Overview (lesson plans and instructions for the week) as the firs</w:t>
      </w:r>
      <w:r>
        <w:rPr>
          <w:sz w:val="20"/>
          <w:szCs w:val="20"/>
        </w:rPr>
        <w:t xml:space="preserve">t posted document which serves as the students’ primary instructional guide. This area is organized by each Week of the course (i.e. Week 1 through Week 8). Some materials may be locked or unavailable based on various prerequisite criteria. </w:t>
      </w:r>
    </w:p>
    <w:p w:rsidR="003C640D" w:rsidRDefault="00302363">
      <w:pPr>
        <w:numPr>
          <w:ilvl w:val="0"/>
          <w:numId w:val="15"/>
        </w:numPr>
        <w:spacing w:after="0"/>
      </w:pPr>
      <w:r>
        <w:rPr>
          <w:b/>
          <w:sz w:val="20"/>
          <w:szCs w:val="20"/>
        </w:rPr>
        <w:t xml:space="preserve">Assignments </w:t>
      </w:r>
      <w:r>
        <w:rPr>
          <w:sz w:val="20"/>
          <w:szCs w:val="20"/>
        </w:rPr>
        <w:t xml:space="preserve">- </w:t>
      </w:r>
      <w:r>
        <w:rPr>
          <w:sz w:val="20"/>
          <w:szCs w:val="20"/>
        </w:rPr>
        <w:t>This section gives a detailed overview of all assignments in the course including due dates, point values, and weight in the course final grading schema.</w:t>
      </w:r>
    </w:p>
    <w:p w:rsidR="003C640D" w:rsidRDefault="00302363">
      <w:pPr>
        <w:numPr>
          <w:ilvl w:val="0"/>
          <w:numId w:val="15"/>
        </w:numPr>
        <w:spacing w:after="0"/>
      </w:pPr>
      <w:r>
        <w:rPr>
          <w:b/>
          <w:sz w:val="20"/>
          <w:szCs w:val="20"/>
        </w:rPr>
        <w:t xml:space="preserve">Discussions </w:t>
      </w:r>
      <w:r>
        <w:rPr>
          <w:sz w:val="20"/>
          <w:szCs w:val="20"/>
        </w:rPr>
        <w:t>- This section provides access to all graded and not for credit discussion boards in the c</w:t>
      </w:r>
      <w:r>
        <w:rPr>
          <w:sz w:val="20"/>
          <w:szCs w:val="20"/>
        </w:rPr>
        <w:t>ourse.</w:t>
      </w:r>
    </w:p>
    <w:p w:rsidR="003C640D" w:rsidRDefault="00302363">
      <w:pPr>
        <w:numPr>
          <w:ilvl w:val="0"/>
          <w:numId w:val="15"/>
        </w:numPr>
        <w:spacing w:after="0"/>
      </w:pPr>
      <w:r>
        <w:rPr>
          <w:b/>
          <w:sz w:val="20"/>
          <w:szCs w:val="20"/>
        </w:rPr>
        <w:t>Conferences</w:t>
      </w:r>
      <w:r>
        <w:rPr>
          <w:sz w:val="20"/>
          <w:szCs w:val="20"/>
        </w:rPr>
        <w:t>*</w:t>
      </w:r>
      <w:r>
        <w:rPr>
          <w:b/>
          <w:sz w:val="20"/>
          <w:szCs w:val="20"/>
        </w:rPr>
        <w:t xml:space="preserve"> </w:t>
      </w:r>
      <w:r>
        <w:rPr>
          <w:sz w:val="20"/>
          <w:szCs w:val="20"/>
        </w:rPr>
        <w:t>- This section provides access to the LMS Conference (real-time webinar or virtual meeting tool).</w:t>
      </w:r>
    </w:p>
    <w:p w:rsidR="003C640D" w:rsidRDefault="00302363">
      <w:pPr>
        <w:numPr>
          <w:ilvl w:val="0"/>
          <w:numId w:val="15"/>
        </w:numPr>
        <w:spacing w:after="0"/>
      </w:pPr>
      <w:r>
        <w:rPr>
          <w:sz w:val="20"/>
          <w:szCs w:val="20"/>
        </w:rPr>
        <w:t>People</w:t>
      </w:r>
    </w:p>
    <w:p w:rsidR="003C640D" w:rsidRDefault="00302363">
      <w:pPr>
        <w:numPr>
          <w:ilvl w:val="0"/>
          <w:numId w:val="15"/>
        </w:numPr>
        <w:spacing w:after="0"/>
      </w:pPr>
      <w:r>
        <w:rPr>
          <w:b/>
          <w:sz w:val="20"/>
          <w:szCs w:val="20"/>
        </w:rPr>
        <w:t>Grades -</w:t>
      </w:r>
      <w:r>
        <w:rPr>
          <w:sz w:val="20"/>
          <w:szCs w:val="20"/>
        </w:rPr>
        <w:t xml:space="preserve"> This will link you to the LMS Grading center where you can view your grades for the course.</w:t>
      </w:r>
    </w:p>
    <w:p w:rsidR="003C640D" w:rsidRDefault="00302363">
      <w:pPr>
        <w:numPr>
          <w:ilvl w:val="0"/>
          <w:numId w:val="15"/>
        </w:numPr>
        <w:spacing w:after="0"/>
      </w:pPr>
      <w:r>
        <w:rPr>
          <w:b/>
          <w:sz w:val="20"/>
          <w:szCs w:val="20"/>
        </w:rPr>
        <w:t>Quizzes</w:t>
      </w:r>
      <w:r>
        <w:rPr>
          <w:sz w:val="20"/>
          <w:szCs w:val="20"/>
        </w:rPr>
        <w:t>*</w:t>
      </w:r>
      <w:r>
        <w:rPr>
          <w:b/>
          <w:sz w:val="20"/>
          <w:szCs w:val="20"/>
        </w:rPr>
        <w:t xml:space="preserve"> </w:t>
      </w:r>
      <w:r>
        <w:rPr>
          <w:sz w:val="20"/>
          <w:szCs w:val="20"/>
        </w:rPr>
        <w:t>-</w:t>
      </w:r>
      <w:r>
        <w:rPr>
          <w:b/>
          <w:sz w:val="20"/>
          <w:szCs w:val="20"/>
        </w:rPr>
        <w:t xml:space="preserve"> </w:t>
      </w:r>
      <w:r>
        <w:rPr>
          <w:sz w:val="20"/>
          <w:szCs w:val="20"/>
        </w:rPr>
        <w:t>This section provid</w:t>
      </w:r>
      <w:r>
        <w:rPr>
          <w:sz w:val="20"/>
          <w:szCs w:val="20"/>
        </w:rPr>
        <w:t xml:space="preserve">es direct access to any assessments in the course including quizzes, tests, exams, and not for credit surveys. </w:t>
      </w:r>
    </w:p>
    <w:p w:rsidR="003C640D" w:rsidRDefault="00302363">
      <w:pPr>
        <w:numPr>
          <w:ilvl w:val="0"/>
          <w:numId w:val="15"/>
        </w:numPr>
        <w:spacing w:after="0"/>
      </w:pPr>
      <w:r>
        <w:rPr>
          <w:b/>
          <w:sz w:val="20"/>
          <w:szCs w:val="20"/>
        </w:rPr>
        <w:t>Collaborations</w:t>
      </w:r>
      <w:r>
        <w:rPr>
          <w:sz w:val="20"/>
          <w:szCs w:val="20"/>
        </w:rPr>
        <w:t>*</w:t>
      </w:r>
      <w:r>
        <w:rPr>
          <w:b/>
          <w:sz w:val="20"/>
          <w:szCs w:val="20"/>
        </w:rPr>
        <w:t xml:space="preserve"> </w:t>
      </w:r>
      <w:r>
        <w:rPr>
          <w:sz w:val="20"/>
          <w:szCs w:val="20"/>
        </w:rPr>
        <w:t>- This section provides access to collaboration tools, such as group managed Google Documents.</w:t>
      </w:r>
    </w:p>
    <w:p w:rsidR="003C640D" w:rsidRDefault="00302363">
      <w:pPr>
        <w:numPr>
          <w:ilvl w:val="0"/>
          <w:numId w:val="15"/>
        </w:numPr>
        <w:spacing w:after="0"/>
      </w:pPr>
      <w:r>
        <w:rPr>
          <w:b/>
          <w:sz w:val="20"/>
          <w:szCs w:val="20"/>
        </w:rPr>
        <w:t>Outcomes</w:t>
      </w:r>
      <w:r>
        <w:rPr>
          <w:sz w:val="20"/>
          <w:szCs w:val="20"/>
        </w:rPr>
        <w:t>* - This section provides</w:t>
      </w:r>
      <w:r>
        <w:rPr>
          <w:sz w:val="20"/>
          <w:szCs w:val="20"/>
        </w:rPr>
        <w:t xml:space="preserve"> access to learning assessment goals and measured outcomes. These tools may be used by certain programs or departments to collect data regarding student performance that may be used for future accreditation agency reports.</w:t>
      </w:r>
    </w:p>
    <w:p w:rsidR="003C640D" w:rsidRDefault="00302363">
      <w:pPr>
        <w:numPr>
          <w:ilvl w:val="0"/>
          <w:numId w:val="15"/>
        </w:numPr>
        <w:spacing w:after="0"/>
      </w:pPr>
      <w:r>
        <w:rPr>
          <w:b/>
          <w:sz w:val="20"/>
          <w:szCs w:val="20"/>
        </w:rPr>
        <w:t>Pages</w:t>
      </w:r>
      <w:r>
        <w:rPr>
          <w:sz w:val="20"/>
          <w:szCs w:val="20"/>
        </w:rPr>
        <w:t>*</w:t>
      </w:r>
      <w:r>
        <w:rPr>
          <w:b/>
          <w:sz w:val="20"/>
          <w:szCs w:val="20"/>
        </w:rPr>
        <w:t xml:space="preserve"> - </w:t>
      </w:r>
      <w:r>
        <w:rPr>
          <w:sz w:val="20"/>
          <w:szCs w:val="20"/>
        </w:rPr>
        <w:t>This section provides ac</w:t>
      </w:r>
      <w:r>
        <w:rPr>
          <w:sz w:val="20"/>
          <w:szCs w:val="20"/>
        </w:rPr>
        <w:t>cess to the Pages tool which has functionality similar to a Wiki.</w:t>
      </w:r>
    </w:p>
    <w:p w:rsidR="003C640D" w:rsidRDefault="00302363">
      <w:pPr>
        <w:numPr>
          <w:ilvl w:val="0"/>
          <w:numId w:val="15"/>
        </w:numPr>
        <w:spacing w:after="0"/>
      </w:pPr>
      <w:r>
        <w:rPr>
          <w:b/>
          <w:sz w:val="20"/>
          <w:szCs w:val="20"/>
        </w:rPr>
        <w:t>Course Evaluation</w:t>
      </w:r>
      <w:r>
        <w:rPr>
          <w:sz w:val="20"/>
          <w:szCs w:val="20"/>
        </w:rPr>
        <w:t xml:space="preserve">* - This section provides access to the course &amp; instructor evaluation tools. </w:t>
      </w:r>
    </w:p>
    <w:p w:rsidR="003C640D" w:rsidRDefault="00302363">
      <w:pPr>
        <w:spacing w:after="0"/>
        <w:rPr>
          <w:sz w:val="18"/>
          <w:szCs w:val="18"/>
        </w:rPr>
      </w:pPr>
      <w:r>
        <w:rPr>
          <w:sz w:val="20"/>
          <w:szCs w:val="20"/>
        </w:rPr>
        <w:br/>
      </w:r>
      <w:r>
        <w:rPr>
          <w:sz w:val="18"/>
          <w:szCs w:val="18"/>
        </w:rPr>
        <w:t>* These tools are optional and only appear in courses that employ the tools and materials the</w:t>
      </w:r>
      <w:r>
        <w:rPr>
          <w:sz w:val="18"/>
          <w:szCs w:val="18"/>
        </w:rPr>
        <w:t>y provide access to. In some instances, some tools may become available or unavailable at certain times during the course offering.</w:t>
      </w:r>
    </w:p>
    <w:p w:rsidR="003C640D" w:rsidRDefault="00302363">
      <w:pPr>
        <w:spacing w:after="0"/>
        <w:rPr>
          <w:sz w:val="18"/>
          <w:szCs w:val="18"/>
        </w:rPr>
      </w:pPr>
      <w:r>
        <w:br w:type="page"/>
      </w:r>
    </w:p>
    <w:p w:rsidR="003C640D" w:rsidRDefault="00302363">
      <w:pPr>
        <w:pStyle w:val="Heading1"/>
        <w:spacing w:line="276" w:lineRule="auto"/>
      </w:pPr>
      <w:bookmarkStart w:id="40" w:name="kix.rjp9ygjpwb6q" w:colFirst="0" w:colLast="0"/>
      <w:bookmarkStart w:id="41" w:name="_4ank6kb5fvh7" w:colFirst="0" w:colLast="0"/>
      <w:bookmarkEnd w:id="40"/>
      <w:bookmarkEnd w:id="41"/>
      <w:r>
        <w:rPr>
          <w:color w:val="0B5394"/>
        </w:rPr>
        <w:t>Communication</w:t>
      </w:r>
    </w:p>
    <w:p w:rsidR="003C640D" w:rsidRDefault="00302363">
      <w:pPr>
        <w:spacing w:after="0"/>
        <w:rPr>
          <w:sz w:val="20"/>
          <w:szCs w:val="20"/>
        </w:rPr>
      </w:pPr>
      <w:r>
        <w:rPr>
          <w:sz w:val="20"/>
          <w:szCs w:val="20"/>
        </w:rPr>
        <w:t xml:space="preserve">The following regulations describe appropriate use of the online learning environment, websites, tools and related facilities as provided by Rowan Online for the purposes of communication with students. </w:t>
      </w:r>
    </w:p>
    <w:p w:rsidR="003C640D" w:rsidRDefault="003C640D">
      <w:pPr>
        <w:spacing w:after="0"/>
        <w:rPr>
          <w:sz w:val="20"/>
          <w:szCs w:val="20"/>
        </w:rPr>
      </w:pPr>
    </w:p>
    <w:tbl>
      <w:tblPr>
        <w:tblStyle w:val="a7"/>
        <w:tblW w:w="9360" w:type="dxa"/>
        <w:tblInd w:w="2" w:type="dxa"/>
        <w:tblBorders>
          <w:top w:val="single" w:sz="8" w:space="0" w:color="BED0E0"/>
          <w:left w:val="single" w:sz="8" w:space="0" w:color="BED0E0"/>
          <w:bottom w:val="single" w:sz="8" w:space="0" w:color="BED0E0"/>
          <w:right w:val="single" w:sz="8" w:space="0" w:color="BED0E0"/>
          <w:insideH w:val="single" w:sz="8" w:space="0" w:color="BED0E0"/>
          <w:insideV w:val="single" w:sz="8" w:space="0" w:color="BED0E0"/>
        </w:tblBorders>
        <w:tblLayout w:type="fixed"/>
        <w:tblLook w:val="0600" w:firstRow="0" w:lastRow="0" w:firstColumn="0" w:lastColumn="0" w:noHBand="1" w:noVBand="1"/>
      </w:tblPr>
      <w:tblGrid>
        <w:gridCol w:w="9360"/>
      </w:tblGrid>
      <w:tr w:rsidR="003C640D">
        <w:tc>
          <w:tcPr>
            <w:tcW w:w="0" w:type="auto"/>
            <w:shd w:val="clear" w:color="auto" w:fill="CFE2F3"/>
            <w:tcMar>
              <w:top w:w="115" w:type="dxa"/>
              <w:left w:w="115" w:type="dxa"/>
              <w:bottom w:w="115" w:type="dxa"/>
              <w:right w:w="115" w:type="dxa"/>
            </w:tcMar>
          </w:tcPr>
          <w:p w:rsidR="003C640D" w:rsidRDefault="00302363">
            <w:pPr>
              <w:spacing w:after="0" w:line="240" w:lineRule="auto"/>
              <w:rPr>
                <w:sz w:val="20"/>
                <w:szCs w:val="20"/>
              </w:rPr>
            </w:pPr>
            <w:r>
              <w:rPr>
                <w:b/>
                <w:color w:val="CC4125"/>
              </w:rPr>
              <w:t>IMPORTANT</w:t>
            </w:r>
            <w:r>
              <w:rPr>
                <w:b/>
                <w:color w:val="CC4125"/>
                <w:sz w:val="20"/>
                <w:szCs w:val="20"/>
              </w:rPr>
              <w:t>:</w:t>
            </w:r>
            <w:r>
              <w:rPr>
                <w:sz w:val="20"/>
                <w:szCs w:val="20"/>
              </w:rPr>
              <w:t xml:space="preserve"> These policies are not optional, but define a mandatory code of conduct for all users of online technologies and environments.</w:t>
            </w:r>
          </w:p>
        </w:tc>
      </w:tr>
    </w:tbl>
    <w:p w:rsidR="003C640D" w:rsidRDefault="003C640D">
      <w:pPr>
        <w:spacing w:after="0"/>
        <w:rPr>
          <w:sz w:val="20"/>
          <w:szCs w:val="20"/>
        </w:rPr>
      </w:pPr>
    </w:p>
    <w:p w:rsidR="003C640D" w:rsidRDefault="00302363">
      <w:pPr>
        <w:pStyle w:val="Heading2"/>
        <w:spacing w:line="276" w:lineRule="auto"/>
      </w:pPr>
      <w:bookmarkStart w:id="42" w:name="_nxvgr7jfw0rz" w:colFirst="0" w:colLast="0"/>
      <w:bookmarkEnd w:id="42"/>
      <w:r>
        <w:t xml:space="preserve">Code of Conduct (Netiquette) </w:t>
      </w:r>
    </w:p>
    <w:p w:rsidR="003C640D" w:rsidRDefault="00302363">
      <w:pPr>
        <w:spacing w:after="0"/>
        <w:rPr>
          <w:sz w:val="20"/>
          <w:szCs w:val="20"/>
        </w:rPr>
      </w:pPr>
      <w:r>
        <w:rPr>
          <w:sz w:val="20"/>
          <w:szCs w:val="20"/>
        </w:rPr>
        <w:t>Student communication in Rowan courses that use online technology is always expected to be court</w:t>
      </w:r>
      <w:r>
        <w:rPr>
          <w:sz w:val="20"/>
          <w:szCs w:val="20"/>
        </w:rPr>
        <w:t xml:space="preserve">eous, professional, and in conjunction with Rowan University's code of conduct (available at </w:t>
      </w:r>
      <w:hyperlink r:id="rId13">
        <w:r>
          <w:rPr>
            <w:color w:val="1155CC"/>
            <w:sz w:val="20"/>
            <w:szCs w:val="20"/>
            <w:u w:val="single"/>
          </w:rPr>
          <w:t>https://confluence.rowan.edu/display/POLICY/Academic+Affairs</w:t>
        </w:r>
      </w:hyperlink>
      <w:r>
        <w:rPr>
          <w:sz w:val="20"/>
          <w:szCs w:val="20"/>
        </w:rPr>
        <w:t xml:space="preserve">). Correspondence that </w:t>
      </w:r>
      <w:r>
        <w:rPr>
          <w:sz w:val="20"/>
          <w:szCs w:val="20"/>
        </w:rPr>
        <w:t>denotes conduct unbecoming of a student will be reported to the office of student affairs.</w:t>
      </w:r>
    </w:p>
    <w:p w:rsidR="003C640D" w:rsidRDefault="003C640D">
      <w:pPr>
        <w:spacing w:after="0"/>
        <w:rPr>
          <w:sz w:val="20"/>
          <w:szCs w:val="20"/>
        </w:rPr>
      </w:pPr>
    </w:p>
    <w:p w:rsidR="003C640D" w:rsidRDefault="00302363">
      <w:pPr>
        <w:pStyle w:val="Heading2"/>
        <w:spacing w:line="276" w:lineRule="auto"/>
      </w:pPr>
      <w:bookmarkStart w:id="43" w:name="_9qb3v3k4g2ci" w:colFirst="0" w:colLast="0"/>
      <w:bookmarkEnd w:id="43"/>
      <w:r>
        <w:t>Email</w:t>
      </w:r>
    </w:p>
    <w:p w:rsidR="003C640D" w:rsidRDefault="00302363">
      <w:pPr>
        <w:spacing w:after="0"/>
        <w:rPr>
          <w:sz w:val="20"/>
          <w:szCs w:val="20"/>
        </w:rPr>
      </w:pPr>
      <w:r>
        <w:rPr>
          <w:sz w:val="20"/>
          <w:szCs w:val="20"/>
        </w:rPr>
        <w:t>Email is one of the primary modes of correspondence for online and hybrid courses. Important information, announcements, and broadcast messages from Rowan Uni</w:t>
      </w:r>
      <w:r>
        <w:rPr>
          <w:sz w:val="20"/>
          <w:szCs w:val="20"/>
        </w:rPr>
        <w:t>versity, Rowan Online, and instructors are delivered via the Rowan University Student email system. Take careful note of the following email requirements:</w:t>
      </w:r>
    </w:p>
    <w:p w:rsidR="003C640D" w:rsidRDefault="00302363">
      <w:pPr>
        <w:numPr>
          <w:ilvl w:val="0"/>
          <w:numId w:val="10"/>
        </w:numPr>
        <w:spacing w:after="0"/>
      </w:pPr>
      <w:r>
        <w:rPr>
          <w:sz w:val="20"/>
          <w:szCs w:val="20"/>
        </w:rPr>
        <w:t>Rowan University student email employs the Google Email (Gmail) system. Email addresses are auto-prov</w:t>
      </w:r>
      <w:r>
        <w:rPr>
          <w:sz w:val="20"/>
          <w:szCs w:val="20"/>
        </w:rPr>
        <w:t xml:space="preserve">isioned by Rowan’s IRT Division and follow a format of either </w:t>
      </w:r>
      <w:hyperlink r:id="rId14">
        <w:r>
          <w:rPr>
            <w:color w:val="1155CC"/>
            <w:sz w:val="20"/>
            <w:szCs w:val="20"/>
            <w:u w:val="single"/>
          </w:rPr>
          <w:t>USERNAME@rowan.edu</w:t>
        </w:r>
      </w:hyperlink>
      <w:r>
        <w:rPr>
          <w:sz w:val="20"/>
          <w:szCs w:val="20"/>
        </w:rPr>
        <w:t xml:space="preserve"> or </w:t>
      </w:r>
      <w:hyperlink r:id="rId15">
        <w:r>
          <w:rPr>
            <w:color w:val="1155CC"/>
            <w:sz w:val="20"/>
            <w:szCs w:val="20"/>
            <w:u w:val="single"/>
          </w:rPr>
          <w:t>USERNAME@students.rowan.edu</w:t>
        </w:r>
      </w:hyperlink>
      <w:r>
        <w:rPr>
          <w:sz w:val="20"/>
          <w:szCs w:val="20"/>
        </w:rPr>
        <w:t xml:space="preserve"> (students choose the format when they activat</w:t>
      </w:r>
      <w:r>
        <w:rPr>
          <w:sz w:val="20"/>
          <w:szCs w:val="20"/>
        </w:rPr>
        <w:t>e their Rowan Network Account).</w:t>
      </w:r>
    </w:p>
    <w:p w:rsidR="003C640D" w:rsidRDefault="00302363">
      <w:pPr>
        <w:numPr>
          <w:ilvl w:val="0"/>
          <w:numId w:val="10"/>
        </w:numPr>
        <w:spacing w:after="0"/>
      </w:pPr>
      <w:r>
        <w:rPr>
          <w:sz w:val="20"/>
          <w:szCs w:val="20"/>
        </w:rPr>
        <w:t>All Rowan students are fully responsible for checking the communications delivered to their issued Rowan Student Email. Issues with receiving email should be immediately reported to Rowan IRT support (</w:t>
      </w:r>
      <w:hyperlink r:id="rId16">
        <w:r>
          <w:rPr>
            <w:color w:val="1155CC"/>
            <w:sz w:val="20"/>
            <w:szCs w:val="20"/>
            <w:u w:val="single"/>
          </w:rPr>
          <w:t>support@rowan.edu</w:t>
        </w:r>
      </w:hyperlink>
      <w:r>
        <w:rPr>
          <w:sz w:val="20"/>
          <w:szCs w:val="20"/>
        </w:rPr>
        <w:t xml:space="preserve"> or call 856-256-4400). </w:t>
      </w:r>
    </w:p>
    <w:p w:rsidR="003C640D" w:rsidRDefault="00302363">
      <w:pPr>
        <w:numPr>
          <w:ilvl w:val="0"/>
          <w:numId w:val="10"/>
        </w:numPr>
        <w:spacing w:after="0"/>
      </w:pPr>
      <w:r>
        <w:rPr>
          <w:sz w:val="20"/>
          <w:szCs w:val="20"/>
        </w:rPr>
        <w:t>Rowan University, its staff, and instructors are not required to have a record of any third-party email address for students. Only the official Rowan University issued student email is the prim</w:t>
      </w:r>
      <w:r>
        <w:rPr>
          <w:sz w:val="20"/>
          <w:szCs w:val="20"/>
        </w:rPr>
        <w:t>ary email address on record and will be used for all official University, program, course, etc., communications.</w:t>
      </w:r>
    </w:p>
    <w:p w:rsidR="003C640D" w:rsidRDefault="003C640D">
      <w:pPr>
        <w:spacing w:after="0"/>
        <w:rPr>
          <w:sz w:val="20"/>
          <w:szCs w:val="20"/>
        </w:rPr>
      </w:pPr>
    </w:p>
    <w:p w:rsidR="003C640D" w:rsidRDefault="00302363">
      <w:pPr>
        <w:pStyle w:val="Heading2"/>
        <w:spacing w:line="276" w:lineRule="auto"/>
      </w:pPr>
      <w:bookmarkStart w:id="44" w:name="_z85o7a78xgrv" w:colFirst="0" w:colLast="0"/>
      <w:bookmarkEnd w:id="44"/>
      <w:r>
        <w:t>Messages &amp; Posts</w:t>
      </w:r>
    </w:p>
    <w:p w:rsidR="003C640D" w:rsidRDefault="00302363">
      <w:pPr>
        <w:spacing w:after="0"/>
        <w:rPr>
          <w:sz w:val="20"/>
          <w:szCs w:val="20"/>
        </w:rPr>
      </w:pPr>
      <w:r>
        <w:rPr>
          <w:sz w:val="20"/>
          <w:szCs w:val="20"/>
        </w:rPr>
        <w:t>Students have the ability to post written messages and/or create multimedia (audio &amp; video) posts to various areas of the onl</w:t>
      </w:r>
      <w:r>
        <w:rPr>
          <w:sz w:val="20"/>
          <w:szCs w:val="20"/>
        </w:rPr>
        <w:t>ine learning environment. Messages and posts must be made in accordance with the following:</w:t>
      </w:r>
    </w:p>
    <w:p w:rsidR="003C640D" w:rsidRDefault="00302363">
      <w:pPr>
        <w:numPr>
          <w:ilvl w:val="0"/>
          <w:numId w:val="15"/>
        </w:numPr>
        <w:spacing w:after="0"/>
      </w:pPr>
      <w:r>
        <w:rPr>
          <w:sz w:val="20"/>
          <w:szCs w:val="20"/>
        </w:rPr>
        <w:t>All messages and posts are expected to be professional in nature, considerate of fellow classmates and the instructor, and should contribute to the class in a posit</w:t>
      </w:r>
      <w:r>
        <w:rPr>
          <w:sz w:val="20"/>
          <w:szCs w:val="20"/>
        </w:rPr>
        <w:t xml:space="preserve">ive manner. Rowan University intends to provide a safe and comfortable learning environment and expects students to maintain this atmosphere. </w:t>
      </w:r>
    </w:p>
    <w:p w:rsidR="003C640D" w:rsidRDefault="00302363">
      <w:pPr>
        <w:numPr>
          <w:ilvl w:val="0"/>
          <w:numId w:val="15"/>
        </w:numPr>
        <w:spacing w:after="0"/>
      </w:pPr>
      <w:r>
        <w:rPr>
          <w:sz w:val="20"/>
          <w:szCs w:val="20"/>
        </w:rPr>
        <w:t>The scope of student postings and messages must be limited to conversation that is pertinent to the course, its i</w:t>
      </w:r>
      <w:r>
        <w:rPr>
          <w:sz w:val="20"/>
          <w:szCs w:val="20"/>
        </w:rPr>
        <w:t xml:space="preserve">nstructor, and/or the designated discussion topic at hand. Students must refrain from posting messages and information of a personal nature, especially when such information is not solicited by the activities prescribed within the course. </w:t>
      </w:r>
    </w:p>
    <w:p w:rsidR="003C640D" w:rsidRDefault="00302363">
      <w:pPr>
        <w:numPr>
          <w:ilvl w:val="0"/>
          <w:numId w:val="15"/>
        </w:numPr>
        <w:spacing w:after="0"/>
      </w:pPr>
      <w:r>
        <w:rPr>
          <w:sz w:val="20"/>
          <w:szCs w:val="20"/>
        </w:rPr>
        <w:t xml:space="preserve">Unauthorized use of the various communication tools for the purposes of making personal, unofficial announcements, complaints, grievances, or the like is strictly prohibited. </w:t>
      </w:r>
    </w:p>
    <w:p w:rsidR="003C640D" w:rsidRDefault="00302363">
      <w:pPr>
        <w:numPr>
          <w:ilvl w:val="0"/>
          <w:numId w:val="15"/>
        </w:numPr>
        <w:spacing w:after="0"/>
      </w:pPr>
      <w:r>
        <w:rPr>
          <w:sz w:val="20"/>
          <w:szCs w:val="20"/>
        </w:rPr>
        <w:t>Any message or post deemed offensive or inappropriate in accordance with this po</w:t>
      </w:r>
      <w:r>
        <w:rPr>
          <w:sz w:val="20"/>
          <w:szCs w:val="20"/>
        </w:rPr>
        <w:t>licy will be documented and subsequently hidden from view within the LMS. Any discriminatory or offensive content will be reported to the appropriate Rowan University office(s) for managing such issues.</w:t>
      </w:r>
    </w:p>
    <w:p w:rsidR="003C640D" w:rsidRDefault="00302363">
      <w:pPr>
        <w:numPr>
          <w:ilvl w:val="0"/>
          <w:numId w:val="15"/>
        </w:numPr>
        <w:spacing w:after="0"/>
      </w:pPr>
      <w:r>
        <w:rPr>
          <w:sz w:val="20"/>
          <w:szCs w:val="20"/>
        </w:rPr>
        <w:t xml:space="preserve">The </w:t>
      </w:r>
      <w:r>
        <w:rPr>
          <w:b/>
          <w:sz w:val="20"/>
          <w:szCs w:val="20"/>
        </w:rPr>
        <w:t>Office Hours Discussion Board</w:t>
      </w:r>
      <w:r>
        <w:rPr>
          <w:sz w:val="20"/>
          <w:szCs w:val="20"/>
        </w:rPr>
        <w:t xml:space="preserve"> (located in the</w:t>
      </w:r>
      <w:r>
        <w:rPr>
          <w:i/>
          <w:sz w:val="20"/>
          <w:szCs w:val="20"/>
        </w:rPr>
        <w:t xml:space="preserve"> Dis</w:t>
      </w:r>
      <w:r>
        <w:rPr>
          <w:i/>
          <w:sz w:val="20"/>
          <w:szCs w:val="20"/>
        </w:rPr>
        <w:t>cussions</w:t>
      </w:r>
      <w:r>
        <w:rPr>
          <w:sz w:val="20"/>
          <w:szCs w:val="20"/>
        </w:rPr>
        <w:t xml:space="preserve"> Area</w:t>
      </w:r>
      <w:r>
        <w:rPr>
          <w:i/>
          <w:sz w:val="20"/>
          <w:szCs w:val="20"/>
        </w:rPr>
        <w:t xml:space="preserve"> </w:t>
      </w:r>
      <w:r>
        <w:rPr>
          <w:sz w:val="20"/>
          <w:szCs w:val="20"/>
        </w:rPr>
        <w:t>of this course) is used as a public question and answer forum where all messages are intended to be addressed directly by the instructor. The instructor is expected to check and update (respond to posts) this board approximately every 48 hour</w:t>
      </w:r>
      <w:r>
        <w:rPr>
          <w:sz w:val="20"/>
          <w:szCs w:val="20"/>
        </w:rPr>
        <w:t xml:space="preserve">s unless otherwise noted. Correspondence of a private or personal nature should not be posted to this publicly accessible discussion board. Please check the course syllabus as some courses may have alternatives to the discussion board for office hours. </w:t>
      </w:r>
    </w:p>
    <w:p w:rsidR="003C640D" w:rsidRDefault="003C640D">
      <w:pPr>
        <w:spacing w:after="0"/>
        <w:rPr>
          <w:sz w:val="20"/>
          <w:szCs w:val="20"/>
        </w:rPr>
      </w:pPr>
    </w:p>
    <w:p w:rsidR="003C640D" w:rsidRDefault="00302363">
      <w:pPr>
        <w:pStyle w:val="Heading2"/>
        <w:spacing w:line="276" w:lineRule="auto"/>
      </w:pPr>
      <w:bookmarkStart w:id="45" w:name="_gbqid33mp2iz" w:colFirst="0" w:colLast="0"/>
      <w:bookmarkEnd w:id="45"/>
      <w:r>
        <w:t>P</w:t>
      </w:r>
      <w:r>
        <w:t>hone Calls</w:t>
      </w:r>
    </w:p>
    <w:p w:rsidR="003C640D" w:rsidRDefault="00302363">
      <w:pPr>
        <w:spacing w:after="0"/>
        <w:rPr>
          <w:sz w:val="20"/>
          <w:szCs w:val="20"/>
        </w:rPr>
      </w:pPr>
      <w:r>
        <w:rPr>
          <w:sz w:val="20"/>
          <w:szCs w:val="20"/>
        </w:rPr>
        <w:t>Students may contact the instructor by telephone when the appropriate telephone number is provided in the syllabus (or elsewhere). Students are expected to observe any posted calling hours, limitations, or related calling guidelines when present</w:t>
      </w:r>
      <w:r>
        <w:rPr>
          <w:sz w:val="20"/>
          <w:szCs w:val="20"/>
        </w:rPr>
        <w:t>ed by the instructor and/or other students. Instructors are not required by Rowan University to provide regular telephone communication service for students. Where noted, course instructors may provision for phone conversations by appointment.</w:t>
      </w:r>
    </w:p>
    <w:p w:rsidR="003C640D" w:rsidRDefault="003C640D">
      <w:pPr>
        <w:spacing w:after="0"/>
        <w:rPr>
          <w:sz w:val="20"/>
          <w:szCs w:val="20"/>
        </w:rPr>
      </w:pPr>
    </w:p>
    <w:p w:rsidR="003C640D" w:rsidRDefault="00302363">
      <w:pPr>
        <w:pStyle w:val="Heading2"/>
        <w:spacing w:line="276" w:lineRule="auto"/>
      </w:pPr>
      <w:bookmarkStart w:id="46" w:name="_7p7vbpw992gd" w:colFirst="0" w:colLast="0"/>
      <w:bookmarkEnd w:id="46"/>
      <w:r>
        <w:t>Participati</w:t>
      </w:r>
      <w:r>
        <w:t>on</w:t>
      </w:r>
    </w:p>
    <w:p w:rsidR="003C640D" w:rsidRDefault="00302363">
      <w:pPr>
        <w:spacing w:after="0"/>
        <w:rPr>
          <w:sz w:val="20"/>
          <w:szCs w:val="20"/>
        </w:rPr>
      </w:pPr>
      <w:r>
        <w:rPr>
          <w:sz w:val="20"/>
          <w:szCs w:val="20"/>
        </w:rPr>
        <w:t xml:space="preserve">Students are required to utilize the communication tools offered in the </w:t>
      </w:r>
      <w:hyperlink w:anchor="kix.4roys9hacnqc">
        <w:r>
          <w:rPr>
            <w:color w:val="1155CC"/>
            <w:sz w:val="20"/>
            <w:szCs w:val="20"/>
            <w:u w:val="single"/>
          </w:rPr>
          <w:t>LMS</w:t>
        </w:r>
      </w:hyperlink>
      <w:r>
        <w:rPr>
          <w:sz w:val="20"/>
          <w:szCs w:val="20"/>
        </w:rPr>
        <w:t xml:space="preserve"> as all activities are tracked and correspondence is recorded, time stamped, and later archived. This allows the instructor to accurately gauge active participation for each student throughout the course. Moreover, this recorded correspondence may be neede</w:t>
      </w:r>
      <w:r>
        <w:rPr>
          <w:sz w:val="20"/>
          <w:szCs w:val="20"/>
        </w:rPr>
        <w:t>d later to reconcile issues related to class work, group work, and/or participation. Correspondence held outside of the LMS, whether using other unofficial software tools, phone communication, in-person meetings, etc., cannot be monitored and therefore may</w:t>
      </w:r>
      <w:r>
        <w:rPr>
          <w:sz w:val="20"/>
          <w:szCs w:val="20"/>
        </w:rPr>
        <w:t xml:space="preserve"> not be taken into consideration for a student's participation grade.</w:t>
      </w:r>
    </w:p>
    <w:p w:rsidR="003C640D" w:rsidRDefault="003C640D">
      <w:pPr>
        <w:spacing w:after="0"/>
        <w:rPr>
          <w:sz w:val="20"/>
          <w:szCs w:val="20"/>
        </w:rPr>
      </w:pPr>
    </w:p>
    <w:p w:rsidR="003C640D" w:rsidRDefault="00302363">
      <w:pPr>
        <w:pStyle w:val="Heading2"/>
        <w:spacing w:line="276" w:lineRule="auto"/>
        <w:rPr>
          <w:i/>
          <w:u w:val="single"/>
        </w:rPr>
      </w:pPr>
      <w:bookmarkStart w:id="47" w:name="_8lw0a6koi3xj" w:colFirst="0" w:colLast="0"/>
      <w:bookmarkEnd w:id="47"/>
      <w:r>
        <w:t>Other Communication Technologies</w:t>
      </w:r>
      <w:r>
        <w:rPr>
          <w:i/>
          <w:u w:val="single"/>
        </w:rPr>
        <w:t xml:space="preserve"> </w:t>
      </w:r>
    </w:p>
    <w:p w:rsidR="003C640D" w:rsidRDefault="00302363">
      <w:pPr>
        <w:spacing w:after="0"/>
      </w:pPr>
      <w:r>
        <w:rPr>
          <w:sz w:val="20"/>
          <w:szCs w:val="20"/>
        </w:rPr>
        <w:t>Rowan Online provides access to numerous other communication technologies and collaboration tools (ex. webinars or virtual meeting systems) for use wit</w:t>
      </w:r>
      <w:r>
        <w:rPr>
          <w:sz w:val="20"/>
          <w:szCs w:val="20"/>
        </w:rPr>
        <w:t xml:space="preserve">h courses and programs. These tools may be employed by the instructor(s) to deliver course content and conduct educational activities. Students are advised that participation in real-time, collaboration sessions may be required for certain courses (please </w:t>
      </w:r>
      <w:r>
        <w:rPr>
          <w:sz w:val="20"/>
          <w:szCs w:val="20"/>
        </w:rPr>
        <w:t>check the course syllabus for details). Students that are unable to attend any planned webinar session due to prior obligations must consult the instructor in advance of planned collaboration sessions.</w:t>
      </w:r>
    </w:p>
    <w:p w:rsidR="003C640D" w:rsidRDefault="003C640D">
      <w:pPr>
        <w:spacing w:after="0"/>
      </w:pPr>
    </w:p>
    <w:p w:rsidR="003C640D" w:rsidRDefault="003C640D">
      <w:pPr>
        <w:spacing w:after="0"/>
      </w:pPr>
    </w:p>
    <w:p w:rsidR="003C640D" w:rsidRDefault="003C640D">
      <w:pPr>
        <w:spacing w:after="0"/>
        <w:rPr>
          <w:sz w:val="20"/>
          <w:szCs w:val="20"/>
        </w:rPr>
      </w:pPr>
    </w:p>
    <w:p w:rsidR="003C640D" w:rsidRDefault="00302363">
      <w:pPr>
        <w:pStyle w:val="Heading1"/>
        <w:spacing w:line="276" w:lineRule="auto"/>
        <w:rPr>
          <w:color w:val="0B5394"/>
          <w:sz w:val="20"/>
          <w:szCs w:val="20"/>
          <w:u w:val="single"/>
        </w:rPr>
      </w:pPr>
      <w:bookmarkStart w:id="48" w:name="_h0717fk6767u" w:colFirst="0" w:colLast="0"/>
      <w:bookmarkEnd w:id="48"/>
      <w:r>
        <w:br w:type="page"/>
      </w:r>
      <w:r>
        <w:rPr>
          <w:color w:val="0B5394"/>
        </w:rPr>
        <w:br/>
      </w:r>
      <w:bookmarkStart w:id="49" w:name="kix.65dowkmvg1as" w:colFirst="0" w:colLast="0"/>
      <w:bookmarkEnd w:id="49"/>
      <w:r>
        <w:rPr>
          <w:color w:val="0B5394"/>
        </w:rPr>
        <w:t>Policies</w:t>
      </w:r>
    </w:p>
    <w:p w:rsidR="003C640D" w:rsidRDefault="00302363">
      <w:pPr>
        <w:pStyle w:val="Heading2"/>
        <w:spacing w:before="240" w:after="240" w:line="276" w:lineRule="auto"/>
        <w:rPr>
          <w:sz w:val="28"/>
          <w:szCs w:val="28"/>
        </w:rPr>
      </w:pPr>
      <w:r>
        <w:rPr>
          <w:sz w:val="28"/>
          <w:szCs w:val="28"/>
        </w:rPr>
        <w:t>Rowan University Policies</w:t>
      </w:r>
    </w:p>
    <w:p w:rsidR="003C640D" w:rsidRDefault="00302363">
      <w:pPr>
        <w:pStyle w:val="Heading2"/>
        <w:numPr>
          <w:ilvl w:val="0"/>
          <w:numId w:val="17"/>
        </w:numPr>
        <w:spacing w:before="240" w:line="276" w:lineRule="auto"/>
      </w:pPr>
      <w:hyperlink r:id="rId17">
        <w:r>
          <w:rPr>
            <w:b w:val="0"/>
            <w:color w:val="1155CC"/>
            <w:u w:val="single"/>
          </w:rPr>
          <w:t>Attendance Policy</w:t>
        </w:r>
      </w:hyperlink>
      <w:r>
        <w:rPr>
          <w:b w:val="0"/>
        </w:rPr>
        <w:t xml:space="preserve"> and</w:t>
      </w:r>
      <w:hyperlink r:id="rId18">
        <w:r>
          <w:rPr>
            <w:b w:val="0"/>
          </w:rPr>
          <w:t xml:space="preserve"> </w:t>
        </w:r>
      </w:hyperlink>
      <w:hyperlink r:id="rId19">
        <w:r>
          <w:rPr>
            <w:b w:val="0"/>
            <w:color w:val="1155CC"/>
            <w:u w:val="single"/>
          </w:rPr>
          <w:t>Interim Amendment for Fall 2020</w:t>
        </w:r>
      </w:hyperlink>
    </w:p>
    <w:p w:rsidR="003C640D" w:rsidRDefault="00302363">
      <w:pPr>
        <w:pStyle w:val="Heading2"/>
        <w:numPr>
          <w:ilvl w:val="0"/>
          <w:numId w:val="17"/>
        </w:numPr>
        <w:spacing w:line="276" w:lineRule="auto"/>
      </w:pPr>
      <w:hyperlink r:id="rId20">
        <w:r>
          <w:rPr>
            <w:b w:val="0"/>
            <w:color w:val="1155CC"/>
            <w:u w:val="single"/>
          </w:rPr>
          <w:t xml:space="preserve">Accommodation Policy </w:t>
        </w:r>
      </w:hyperlink>
      <w:r>
        <w:rPr>
          <w:b w:val="0"/>
        </w:rPr>
        <w:t>and</w:t>
      </w:r>
      <w:hyperlink r:id="rId21">
        <w:r>
          <w:rPr>
            <w:b w:val="0"/>
          </w:rPr>
          <w:t xml:space="preserve"> </w:t>
        </w:r>
      </w:hyperlink>
      <w:hyperlink r:id="rId22">
        <w:r>
          <w:rPr>
            <w:b w:val="0"/>
            <w:color w:val="1155CC"/>
            <w:u w:val="single"/>
          </w:rPr>
          <w:t>Office of Disability Resources</w:t>
        </w:r>
      </w:hyperlink>
    </w:p>
    <w:p w:rsidR="003C640D" w:rsidRDefault="00302363">
      <w:pPr>
        <w:pStyle w:val="Heading2"/>
        <w:numPr>
          <w:ilvl w:val="0"/>
          <w:numId w:val="17"/>
        </w:numPr>
        <w:spacing w:line="276" w:lineRule="auto"/>
      </w:pPr>
      <w:hyperlink r:id="rId23">
        <w:r>
          <w:rPr>
            <w:b w:val="0"/>
            <w:color w:val="1155CC"/>
            <w:u w:val="single"/>
          </w:rPr>
          <w:t>Academic Integrity Policy</w:t>
        </w:r>
      </w:hyperlink>
    </w:p>
    <w:p w:rsidR="003C640D" w:rsidRDefault="00302363">
      <w:pPr>
        <w:pStyle w:val="Heading2"/>
        <w:numPr>
          <w:ilvl w:val="0"/>
          <w:numId w:val="17"/>
        </w:numPr>
        <w:spacing w:line="276" w:lineRule="auto"/>
      </w:pPr>
      <w:hyperlink r:id="rId24">
        <w:r>
          <w:rPr>
            <w:b w:val="0"/>
            <w:color w:val="1155CC"/>
            <w:u w:val="single"/>
          </w:rPr>
          <w:t>Classroom Behavior Policy</w:t>
        </w:r>
      </w:hyperlink>
      <w:r>
        <w:rPr>
          <w:b w:val="0"/>
        </w:rPr>
        <w:t xml:space="preserve"> and</w:t>
      </w:r>
      <w:hyperlink r:id="rId25">
        <w:r>
          <w:rPr>
            <w:b w:val="0"/>
          </w:rPr>
          <w:t xml:space="preserve"> </w:t>
        </w:r>
      </w:hyperlink>
      <w:hyperlink r:id="rId26">
        <w:r>
          <w:rPr>
            <w:b w:val="0"/>
            <w:color w:val="1155CC"/>
            <w:u w:val="single"/>
          </w:rPr>
          <w:t>Interim Amendment for Fall 2020</w:t>
        </w:r>
      </w:hyperlink>
    </w:p>
    <w:p w:rsidR="003C640D" w:rsidRDefault="00302363">
      <w:pPr>
        <w:pStyle w:val="Heading2"/>
        <w:numPr>
          <w:ilvl w:val="0"/>
          <w:numId w:val="17"/>
        </w:numPr>
        <w:spacing w:after="240" w:line="276" w:lineRule="auto"/>
      </w:pPr>
      <w:hyperlink r:id="rId27">
        <w:r>
          <w:rPr>
            <w:b w:val="0"/>
            <w:color w:val="1155CC"/>
            <w:u w:val="single"/>
          </w:rPr>
          <w:t>All Academic Policies</w:t>
        </w:r>
      </w:hyperlink>
      <w:r>
        <w:rPr>
          <w:b w:val="0"/>
          <w:color w:val="1155CC"/>
          <w:u w:val="single"/>
        </w:rPr>
        <w:br/>
      </w:r>
    </w:p>
    <w:p w:rsidR="003C640D" w:rsidRDefault="00302363">
      <w:pPr>
        <w:pStyle w:val="Heading2"/>
        <w:spacing w:before="240" w:after="240" w:line="276" w:lineRule="auto"/>
        <w:rPr>
          <w:sz w:val="28"/>
          <w:szCs w:val="28"/>
        </w:rPr>
      </w:pPr>
      <w:r>
        <w:rPr>
          <w:sz w:val="28"/>
          <w:szCs w:val="28"/>
        </w:rPr>
        <w:t>University Resources</w:t>
      </w:r>
    </w:p>
    <w:p w:rsidR="003C640D" w:rsidRDefault="00302363">
      <w:pPr>
        <w:pStyle w:val="Heading2"/>
        <w:numPr>
          <w:ilvl w:val="0"/>
          <w:numId w:val="7"/>
        </w:numPr>
        <w:spacing w:before="240" w:line="276" w:lineRule="auto"/>
      </w:pPr>
      <w:hyperlink r:id="rId28">
        <w:r>
          <w:rPr>
            <w:b w:val="0"/>
            <w:color w:val="1155CC"/>
            <w:u w:val="single"/>
          </w:rPr>
          <w:t>Return to Rowan</w:t>
        </w:r>
      </w:hyperlink>
    </w:p>
    <w:p w:rsidR="003C640D" w:rsidRDefault="00302363">
      <w:pPr>
        <w:pStyle w:val="Heading2"/>
        <w:numPr>
          <w:ilvl w:val="0"/>
          <w:numId w:val="7"/>
        </w:numPr>
        <w:spacing w:line="276" w:lineRule="auto"/>
      </w:pPr>
      <w:hyperlink r:id="rId29">
        <w:r>
          <w:rPr>
            <w:b w:val="0"/>
            <w:color w:val="1155CC"/>
            <w:u w:val="single"/>
          </w:rPr>
          <w:t>Division of DEI and Rowan University Diversity Statement</w:t>
        </w:r>
      </w:hyperlink>
    </w:p>
    <w:p w:rsidR="003C640D" w:rsidRDefault="00302363">
      <w:pPr>
        <w:pStyle w:val="Heading2"/>
        <w:numPr>
          <w:ilvl w:val="0"/>
          <w:numId w:val="7"/>
        </w:numPr>
        <w:spacing w:line="276" w:lineRule="auto"/>
      </w:pPr>
      <w:hyperlink r:id="rId30">
        <w:r>
          <w:rPr>
            <w:b w:val="0"/>
            <w:color w:val="1155CC"/>
            <w:u w:val="single"/>
          </w:rPr>
          <w:t>Student Sexual Misconduct/Title IX Reporting Form</w:t>
        </w:r>
      </w:hyperlink>
    </w:p>
    <w:p w:rsidR="003C640D" w:rsidRDefault="00302363">
      <w:pPr>
        <w:pStyle w:val="Heading2"/>
        <w:numPr>
          <w:ilvl w:val="0"/>
          <w:numId w:val="7"/>
        </w:numPr>
        <w:spacing w:line="276" w:lineRule="auto"/>
      </w:pPr>
      <w:hyperlink r:id="rId31">
        <w:r>
          <w:rPr>
            <w:b w:val="0"/>
            <w:color w:val="1155CC"/>
            <w:u w:val="single"/>
          </w:rPr>
          <w:t>Student Discrimination, Harassment, and Retaliation</w:t>
        </w:r>
      </w:hyperlink>
    </w:p>
    <w:p w:rsidR="003C640D" w:rsidRDefault="00302363">
      <w:pPr>
        <w:pStyle w:val="Heading2"/>
        <w:numPr>
          <w:ilvl w:val="0"/>
          <w:numId w:val="7"/>
        </w:numPr>
        <w:spacing w:line="276" w:lineRule="auto"/>
      </w:pPr>
      <w:hyperlink r:id="rId32">
        <w:r>
          <w:rPr>
            <w:b w:val="0"/>
            <w:color w:val="1155CC"/>
            <w:u w:val="single"/>
          </w:rPr>
          <w:t>Dean of Students Office/Seeking Assistance</w:t>
        </w:r>
      </w:hyperlink>
    </w:p>
    <w:p w:rsidR="003C640D" w:rsidRDefault="00302363">
      <w:pPr>
        <w:pStyle w:val="Heading2"/>
        <w:numPr>
          <w:ilvl w:val="0"/>
          <w:numId w:val="7"/>
        </w:numPr>
        <w:spacing w:line="276" w:lineRule="auto"/>
      </w:pPr>
      <w:hyperlink r:id="rId33">
        <w:r>
          <w:rPr>
            <w:b w:val="0"/>
            <w:color w:val="1155CC"/>
            <w:u w:val="single"/>
          </w:rPr>
          <w:t>Rowan Thrive</w:t>
        </w:r>
      </w:hyperlink>
    </w:p>
    <w:p w:rsidR="003C640D" w:rsidRDefault="00302363">
      <w:pPr>
        <w:pStyle w:val="Heading2"/>
        <w:numPr>
          <w:ilvl w:val="0"/>
          <w:numId w:val="7"/>
        </w:numPr>
        <w:spacing w:line="276" w:lineRule="auto"/>
      </w:pPr>
      <w:hyperlink r:id="rId34">
        <w:r>
          <w:rPr>
            <w:b w:val="0"/>
            <w:color w:val="1155CC"/>
            <w:u w:val="single"/>
          </w:rPr>
          <w:t>ProfCents Affordability Resources</w:t>
        </w:r>
      </w:hyperlink>
    </w:p>
    <w:p w:rsidR="003C640D" w:rsidRDefault="00302363">
      <w:pPr>
        <w:pStyle w:val="Heading2"/>
        <w:numPr>
          <w:ilvl w:val="0"/>
          <w:numId w:val="7"/>
        </w:numPr>
        <w:spacing w:line="276" w:lineRule="auto"/>
      </w:pPr>
      <w:hyperlink r:id="rId35">
        <w:r>
          <w:rPr>
            <w:b w:val="0"/>
            <w:color w:val="1155CC"/>
            <w:u w:val="single"/>
          </w:rPr>
          <w:t>Student Success Programs</w:t>
        </w:r>
      </w:hyperlink>
      <w:r>
        <w:rPr>
          <w:b w:val="0"/>
        </w:rPr>
        <w:t xml:space="preserve"> and</w:t>
      </w:r>
      <w:hyperlink r:id="rId36">
        <w:r>
          <w:rPr>
            <w:b w:val="0"/>
          </w:rPr>
          <w:t xml:space="preserve"> </w:t>
        </w:r>
      </w:hyperlink>
      <w:hyperlink r:id="rId37">
        <w:r>
          <w:rPr>
            <w:b w:val="0"/>
            <w:color w:val="1155CC"/>
            <w:u w:val="single"/>
          </w:rPr>
          <w:t>Writing Center</w:t>
        </w:r>
      </w:hyperlink>
    </w:p>
    <w:p w:rsidR="003C640D" w:rsidRDefault="00302363">
      <w:pPr>
        <w:pStyle w:val="Heading2"/>
        <w:numPr>
          <w:ilvl w:val="0"/>
          <w:numId w:val="7"/>
        </w:numPr>
        <w:spacing w:line="276" w:lineRule="auto"/>
      </w:pPr>
      <w:hyperlink r:id="rId38">
        <w:r>
          <w:rPr>
            <w:b w:val="0"/>
            <w:color w:val="1155CC"/>
            <w:u w:val="single"/>
          </w:rPr>
          <w:t>Wellness Center/Counseling &amp; Psycholo</w:t>
        </w:r>
        <w:r>
          <w:rPr>
            <w:b w:val="0"/>
            <w:color w:val="1155CC"/>
            <w:u w:val="single"/>
          </w:rPr>
          <w:t>gical Services</w:t>
        </w:r>
      </w:hyperlink>
    </w:p>
    <w:bookmarkStart w:id="50" w:name="_hdp31jp2qnkv" w:colFirst="0" w:colLast="0"/>
    <w:bookmarkEnd w:id="50"/>
    <w:p w:rsidR="003C640D" w:rsidRDefault="00302363">
      <w:pPr>
        <w:pStyle w:val="Heading2"/>
        <w:numPr>
          <w:ilvl w:val="0"/>
          <w:numId w:val="7"/>
        </w:numPr>
        <w:spacing w:after="240" w:line="276" w:lineRule="auto"/>
      </w:pPr>
      <w:r>
        <w:fldChar w:fldCharType="begin"/>
      </w:r>
      <w:r>
        <w:instrText xml:space="preserve"> HYPERLINK "http://www.rowan.edu/rsn" \h </w:instrText>
      </w:r>
      <w:r>
        <w:fldChar w:fldCharType="separate"/>
      </w:r>
      <w:r>
        <w:rPr>
          <w:b w:val="0"/>
          <w:color w:val="1155CC"/>
          <w:u w:val="single"/>
        </w:rPr>
        <w:t>Rowan Success Network</w:t>
      </w:r>
      <w:r>
        <w:rPr>
          <w:b w:val="0"/>
          <w:color w:val="1155CC"/>
          <w:u w:val="single"/>
        </w:rPr>
        <w:fldChar w:fldCharType="end"/>
      </w:r>
      <w:r>
        <w:rPr>
          <w:b w:val="0"/>
          <w:color w:val="1155CC"/>
          <w:u w:val="single"/>
        </w:rPr>
        <w:br/>
      </w:r>
    </w:p>
    <w:p w:rsidR="003C640D" w:rsidRDefault="00302363">
      <w:pPr>
        <w:pStyle w:val="Heading2"/>
        <w:spacing w:before="240" w:after="240" w:line="276" w:lineRule="auto"/>
        <w:rPr>
          <w:sz w:val="20"/>
          <w:szCs w:val="20"/>
        </w:rPr>
      </w:pPr>
      <w:bookmarkStart w:id="51" w:name="_62dfm5x3f9y9" w:colFirst="0" w:colLast="0"/>
      <w:bookmarkEnd w:id="51"/>
      <w:r>
        <w:rPr>
          <w:sz w:val="28"/>
          <w:szCs w:val="28"/>
        </w:rPr>
        <w:t xml:space="preserve">Rowan Online Policies </w:t>
      </w:r>
      <w:r>
        <w:rPr>
          <w:sz w:val="28"/>
          <w:szCs w:val="28"/>
        </w:rPr>
        <w:br/>
      </w:r>
      <w:r>
        <w:rPr>
          <w:b w:val="0"/>
          <w:sz w:val="20"/>
          <w:szCs w:val="20"/>
        </w:rPr>
        <w:t xml:space="preserve">Rowan Online student policies are posted in alphabetical order below. </w:t>
      </w:r>
    </w:p>
    <w:p w:rsidR="003C640D" w:rsidRDefault="00302363">
      <w:pPr>
        <w:pStyle w:val="Heading2"/>
        <w:spacing w:line="276" w:lineRule="auto"/>
      </w:pPr>
      <w:bookmarkStart w:id="52" w:name="_j5te1jthumy6" w:colFirst="0" w:colLast="0"/>
      <w:bookmarkEnd w:id="52"/>
      <w:r>
        <w:t>Add/Drop Re-Enrollment</w:t>
      </w:r>
    </w:p>
    <w:p w:rsidR="003C640D" w:rsidRDefault="00302363">
      <w:pPr>
        <w:spacing w:after="0"/>
        <w:rPr>
          <w:sz w:val="20"/>
          <w:szCs w:val="20"/>
        </w:rPr>
      </w:pPr>
      <w:r>
        <w:rPr>
          <w:sz w:val="20"/>
          <w:szCs w:val="20"/>
        </w:rPr>
        <w:t>Students who are dropped from a course section for any re</w:t>
      </w:r>
      <w:r>
        <w:rPr>
          <w:sz w:val="20"/>
          <w:szCs w:val="20"/>
        </w:rPr>
        <w:t>ason (i.e. drop due to non-payment of tuition fees) but are later re-enrolled into the same or another section must wait up to 24 hours from the time of re-enrollment (re-registration in the course section) in the Banner Student Information System before y</w:t>
      </w:r>
      <w:r>
        <w:rPr>
          <w:sz w:val="20"/>
          <w:szCs w:val="20"/>
        </w:rPr>
        <w:t>our account will become active in the course within the Learning Management System. Students whose course access is not restored after this 24 hour period should contact technical support.</w:t>
      </w:r>
    </w:p>
    <w:p w:rsidR="003C640D" w:rsidRDefault="00302363">
      <w:pPr>
        <w:spacing w:after="0"/>
        <w:rPr>
          <w:b/>
        </w:rPr>
      </w:pPr>
      <w:r>
        <w:rPr>
          <w:sz w:val="20"/>
          <w:szCs w:val="20"/>
        </w:rPr>
        <w:t xml:space="preserve"> </w:t>
      </w:r>
      <w:r>
        <w:rPr>
          <w:b/>
        </w:rPr>
        <w:t xml:space="preserve"> </w:t>
      </w:r>
    </w:p>
    <w:p w:rsidR="003C640D" w:rsidRDefault="00302363">
      <w:pPr>
        <w:pStyle w:val="Heading2"/>
        <w:spacing w:line="276" w:lineRule="auto"/>
      </w:pPr>
      <w:bookmarkStart w:id="53" w:name="_h9oo86t3u8p4" w:colFirst="0" w:colLast="0"/>
      <w:bookmarkEnd w:id="53"/>
      <w:r>
        <w:t>Assignment Submissions</w:t>
      </w:r>
    </w:p>
    <w:p w:rsidR="003C640D" w:rsidRDefault="00302363">
      <w:pPr>
        <w:spacing w:after="0"/>
        <w:rPr>
          <w:i/>
          <w:sz w:val="20"/>
          <w:szCs w:val="20"/>
          <w:u w:val="single"/>
        </w:rPr>
      </w:pPr>
      <w:r>
        <w:rPr>
          <w:sz w:val="20"/>
          <w:szCs w:val="20"/>
        </w:rPr>
        <w:t xml:space="preserve">The </w:t>
      </w:r>
      <w:hyperlink w:anchor="kix.4roys9hacnqc">
        <w:r>
          <w:rPr>
            <w:color w:val="1155CC"/>
            <w:sz w:val="20"/>
            <w:szCs w:val="20"/>
            <w:u w:val="single"/>
          </w:rPr>
          <w:t>LMS</w:t>
        </w:r>
      </w:hyperlink>
      <w:r>
        <w:rPr>
          <w:sz w:val="20"/>
          <w:szCs w:val="20"/>
        </w:rPr>
        <w:t xml:space="preserve"> is designed to accept multiple assignment submissions without blocking the student’s ability to submit work at any time. Students who incorrectly submit their work or have inadvertently submitted the wrong work may </w:t>
      </w:r>
      <w:r>
        <w:rPr>
          <w:sz w:val="20"/>
          <w:szCs w:val="20"/>
        </w:rPr>
        <w:t>simply create another submission and notify the instructor as to which submission is considered the official (to be graded) submission for the assignment. By default, the most recent submission is considered the official submission. Submissions posted afte</w:t>
      </w:r>
      <w:r>
        <w:rPr>
          <w:sz w:val="20"/>
          <w:szCs w:val="20"/>
        </w:rPr>
        <w:t xml:space="preserve">r the assignment due date will be accepted, but marked late. The instructor’s policies for late submissions will then apply as noted in the course syllabus. </w:t>
      </w:r>
    </w:p>
    <w:p w:rsidR="003C640D" w:rsidRDefault="003C640D">
      <w:pPr>
        <w:spacing w:after="0"/>
        <w:rPr>
          <w:i/>
          <w:sz w:val="20"/>
          <w:szCs w:val="20"/>
          <w:u w:val="single"/>
        </w:rPr>
      </w:pPr>
    </w:p>
    <w:p w:rsidR="003C640D" w:rsidRDefault="00302363">
      <w:pPr>
        <w:pStyle w:val="Heading2"/>
        <w:spacing w:line="276" w:lineRule="auto"/>
      </w:pPr>
      <w:bookmarkStart w:id="54" w:name="_jmst0prlupso" w:colFirst="0" w:colLast="0"/>
      <w:bookmarkEnd w:id="54"/>
      <w:r>
        <w:t>Attendance</w:t>
      </w:r>
    </w:p>
    <w:p w:rsidR="003C640D" w:rsidRDefault="00302363">
      <w:pPr>
        <w:spacing w:after="0"/>
        <w:rPr>
          <w:sz w:val="20"/>
          <w:szCs w:val="20"/>
        </w:rPr>
      </w:pPr>
      <w:r>
        <w:rPr>
          <w:sz w:val="20"/>
          <w:szCs w:val="20"/>
        </w:rPr>
        <w:t>Statistics regarding student usage are collected in the LMS. Faculty and administratio</w:t>
      </w:r>
      <w:r>
        <w:rPr>
          <w:sz w:val="20"/>
          <w:szCs w:val="20"/>
        </w:rPr>
        <w:t>n can track student usage throughout the system including the number of times a student logs into the LMS, page views in the system, tool usage including posts and assignment submissions, and other various parameters.</w:t>
      </w:r>
    </w:p>
    <w:p w:rsidR="003C640D" w:rsidRDefault="003C640D">
      <w:pPr>
        <w:spacing w:after="0"/>
        <w:rPr>
          <w:sz w:val="20"/>
          <w:szCs w:val="20"/>
        </w:rPr>
      </w:pPr>
    </w:p>
    <w:p w:rsidR="003C640D" w:rsidRDefault="00302363">
      <w:pPr>
        <w:pStyle w:val="Heading3"/>
        <w:numPr>
          <w:ilvl w:val="0"/>
          <w:numId w:val="16"/>
        </w:numPr>
        <w:spacing w:before="0" w:after="0" w:line="276" w:lineRule="auto"/>
      </w:pPr>
      <w:bookmarkStart w:id="55" w:name="_iqwph07v0fa8" w:colFirst="0" w:colLast="0"/>
      <w:bookmarkEnd w:id="55"/>
      <w:r>
        <w:rPr>
          <w:rFonts w:ascii="Calibri" w:eastAsia="Calibri" w:hAnsi="Calibri" w:cs="Calibri"/>
          <w:b w:val="0"/>
          <w:i/>
          <w:sz w:val="20"/>
          <w:szCs w:val="20"/>
        </w:rPr>
        <w:t>Online Attendance</w:t>
      </w:r>
    </w:p>
    <w:p w:rsidR="003C640D" w:rsidRDefault="00302363">
      <w:pPr>
        <w:spacing w:after="0"/>
        <w:ind w:left="720"/>
        <w:rPr>
          <w:sz w:val="20"/>
          <w:szCs w:val="20"/>
        </w:rPr>
      </w:pPr>
      <w:r>
        <w:rPr>
          <w:sz w:val="20"/>
          <w:szCs w:val="20"/>
        </w:rPr>
        <w:t xml:space="preserve">A student is officially considered “present” in the online portion of a course when LMS analytic reports show that the student in question has visited each page, tool, or assignment as is reasonably necessary to conduct class work by the end of that week. </w:t>
      </w:r>
      <w:r>
        <w:rPr>
          <w:sz w:val="20"/>
          <w:szCs w:val="20"/>
        </w:rPr>
        <w:t>This includes at least one visit to all pages, tools, and related materials presented in the week module as well as any other materials associated with class work for that week as specified in that week’s overview document. Instructors may actively check a</w:t>
      </w:r>
      <w:r>
        <w:rPr>
          <w:sz w:val="20"/>
          <w:szCs w:val="20"/>
        </w:rPr>
        <w:t xml:space="preserve">ttendance and provide students with written notice regarding issues with their attendance record as they deem necessary. Additional policies regarding attendance and consequences for failure to meet the attendance requirements for this course, if any, are </w:t>
      </w:r>
      <w:r>
        <w:rPr>
          <w:sz w:val="20"/>
          <w:szCs w:val="20"/>
        </w:rPr>
        <w:t xml:space="preserve">provided in the </w:t>
      </w:r>
      <w:r>
        <w:rPr>
          <w:i/>
          <w:sz w:val="20"/>
          <w:szCs w:val="20"/>
        </w:rPr>
        <w:t>Grading Section</w:t>
      </w:r>
      <w:r>
        <w:rPr>
          <w:sz w:val="20"/>
          <w:szCs w:val="20"/>
        </w:rPr>
        <w:t xml:space="preserve"> of this syllabus.</w:t>
      </w:r>
      <w:r>
        <w:rPr>
          <w:sz w:val="20"/>
          <w:szCs w:val="20"/>
        </w:rPr>
        <w:br/>
      </w:r>
    </w:p>
    <w:p w:rsidR="003C640D" w:rsidRDefault="00302363">
      <w:pPr>
        <w:pStyle w:val="Heading3"/>
        <w:numPr>
          <w:ilvl w:val="0"/>
          <w:numId w:val="16"/>
        </w:numPr>
        <w:spacing w:before="0" w:after="0" w:line="276" w:lineRule="auto"/>
      </w:pPr>
      <w:bookmarkStart w:id="56" w:name="_g85w592464b1" w:colFirst="0" w:colLast="0"/>
      <w:bookmarkEnd w:id="56"/>
      <w:r>
        <w:rPr>
          <w:rFonts w:ascii="Calibri" w:eastAsia="Calibri" w:hAnsi="Calibri" w:cs="Calibri"/>
          <w:b w:val="0"/>
          <w:i/>
          <w:sz w:val="20"/>
          <w:szCs w:val="20"/>
        </w:rPr>
        <w:t>Class List Completion (Banner Class List Completion Report)</w:t>
      </w:r>
    </w:p>
    <w:p w:rsidR="003C640D" w:rsidRDefault="00302363">
      <w:pPr>
        <w:spacing w:after="0"/>
        <w:ind w:left="720"/>
        <w:rPr>
          <w:sz w:val="20"/>
          <w:szCs w:val="20"/>
        </w:rPr>
      </w:pPr>
      <w:r>
        <w:rPr>
          <w:sz w:val="20"/>
          <w:szCs w:val="20"/>
        </w:rPr>
        <w:t xml:space="preserve">For the purposes of </w:t>
      </w:r>
      <w:r>
        <w:rPr>
          <w:i/>
          <w:sz w:val="20"/>
          <w:szCs w:val="20"/>
        </w:rPr>
        <w:t>Class List Completion</w:t>
      </w:r>
      <w:r>
        <w:rPr>
          <w:sz w:val="20"/>
          <w:szCs w:val="20"/>
        </w:rPr>
        <w:t>, the Provost’s Office recognizes a student as having attended an online course if that student has logg</w:t>
      </w:r>
      <w:r>
        <w:rPr>
          <w:sz w:val="20"/>
          <w:szCs w:val="20"/>
        </w:rPr>
        <w:t xml:space="preserve">ed in to the given class in the LMS by the required University class list completion deadline for the current academic term. Any student who has not logged into the course section in the LMS by said deadline must be marked as having not attended the class </w:t>
      </w:r>
      <w:r>
        <w:rPr>
          <w:sz w:val="20"/>
          <w:szCs w:val="20"/>
        </w:rPr>
        <w:t>by the instructor in the Banner Class List Completion report. Student login activity reports are available in the Analytics area of the course (available to instructors only).</w:t>
      </w:r>
    </w:p>
    <w:p w:rsidR="003C640D" w:rsidRDefault="003C640D">
      <w:pPr>
        <w:spacing w:after="0"/>
        <w:rPr>
          <w:sz w:val="20"/>
          <w:szCs w:val="20"/>
        </w:rPr>
      </w:pPr>
    </w:p>
    <w:p w:rsidR="003C640D" w:rsidRDefault="00302363">
      <w:pPr>
        <w:pStyle w:val="Heading3"/>
        <w:numPr>
          <w:ilvl w:val="0"/>
          <w:numId w:val="16"/>
        </w:numPr>
        <w:spacing w:before="0" w:after="0" w:line="276" w:lineRule="auto"/>
      </w:pPr>
      <w:bookmarkStart w:id="57" w:name="_di69dfc49oo7" w:colFirst="0" w:colLast="0"/>
      <w:bookmarkEnd w:id="57"/>
      <w:r>
        <w:rPr>
          <w:rFonts w:ascii="Calibri" w:eastAsia="Calibri" w:hAnsi="Calibri" w:cs="Calibri"/>
          <w:b w:val="0"/>
          <w:i/>
          <w:sz w:val="20"/>
          <w:szCs w:val="20"/>
        </w:rPr>
        <w:t>Face-to-Face Attendance (For Hybrid Courses)</w:t>
      </w:r>
    </w:p>
    <w:p w:rsidR="003C640D" w:rsidRDefault="00302363">
      <w:pPr>
        <w:spacing w:after="0"/>
        <w:ind w:left="720"/>
        <w:rPr>
          <w:sz w:val="20"/>
          <w:szCs w:val="20"/>
        </w:rPr>
      </w:pPr>
      <w:r>
        <w:rPr>
          <w:sz w:val="20"/>
          <w:szCs w:val="20"/>
        </w:rPr>
        <w:t>For hybrid Courses, the planned fa</w:t>
      </w:r>
      <w:r>
        <w:rPr>
          <w:sz w:val="20"/>
          <w:szCs w:val="20"/>
        </w:rPr>
        <w:t>ce-to-face class meetings are mandatory, unless otherwise noted. Failure to appear at Face-to-Face meetings without documentation for excusing the absence may result in penalties as prescribed by the instructor in the course syllabus or at the discretion o</w:t>
      </w:r>
      <w:r>
        <w:rPr>
          <w:sz w:val="20"/>
          <w:szCs w:val="20"/>
        </w:rPr>
        <w:t>f the instructor in accordance with Rowan University attendance policy.</w:t>
      </w:r>
    </w:p>
    <w:p w:rsidR="003C640D" w:rsidRDefault="003C640D">
      <w:pPr>
        <w:spacing w:after="0"/>
        <w:rPr>
          <w:sz w:val="20"/>
          <w:szCs w:val="20"/>
        </w:rPr>
      </w:pPr>
    </w:p>
    <w:p w:rsidR="003C640D" w:rsidRDefault="00302363">
      <w:pPr>
        <w:pStyle w:val="Heading2"/>
        <w:spacing w:line="276" w:lineRule="auto"/>
      </w:pPr>
      <w:bookmarkStart w:id="58" w:name="_rn2n6r9fp91f" w:colFirst="0" w:colLast="0"/>
      <w:bookmarkEnd w:id="58"/>
      <w:r>
        <w:t>Communication</w:t>
      </w:r>
    </w:p>
    <w:p w:rsidR="003C640D" w:rsidRDefault="00302363">
      <w:pPr>
        <w:spacing w:after="0"/>
        <w:rPr>
          <w:sz w:val="20"/>
          <w:szCs w:val="20"/>
        </w:rPr>
      </w:pPr>
      <w:r>
        <w:rPr>
          <w:sz w:val="20"/>
          <w:szCs w:val="20"/>
        </w:rPr>
        <w:t xml:space="preserve">Important information from Rowan Online is disseminated in the form of announcements posted to the </w:t>
      </w:r>
      <w:hyperlink r:id="rId39" w:anchor="bookmark=id.bex3ac2ofu">
        <w:r>
          <w:rPr>
            <w:color w:val="1155CC"/>
            <w:sz w:val="20"/>
            <w:szCs w:val="20"/>
            <w:u w:val="single"/>
          </w:rPr>
          <w:t>Portal</w:t>
        </w:r>
      </w:hyperlink>
      <w:r>
        <w:rPr>
          <w:sz w:val="20"/>
          <w:szCs w:val="20"/>
        </w:rPr>
        <w:t xml:space="preserve">. </w:t>
      </w:r>
      <w:hyperlink w:anchor="kix.4roys9hacnqc">
        <w:r>
          <w:rPr>
            <w:color w:val="1155CC"/>
            <w:sz w:val="20"/>
            <w:szCs w:val="20"/>
            <w:u w:val="single"/>
          </w:rPr>
          <w:t>LMS</w:t>
        </w:r>
      </w:hyperlink>
      <w:r>
        <w:rPr>
          <w:sz w:val="20"/>
          <w:szCs w:val="20"/>
        </w:rPr>
        <w:t xml:space="preserve"> users have the ability to manage notifications for various events in their personal account settings within the LMS.</w:t>
      </w:r>
    </w:p>
    <w:p w:rsidR="003C640D" w:rsidRDefault="003C640D">
      <w:pPr>
        <w:spacing w:after="0"/>
        <w:rPr>
          <w:i/>
          <w:sz w:val="20"/>
          <w:szCs w:val="20"/>
          <w:u w:val="single"/>
        </w:rPr>
      </w:pPr>
    </w:p>
    <w:p w:rsidR="003C640D" w:rsidRDefault="00302363">
      <w:pPr>
        <w:pStyle w:val="Heading2"/>
        <w:spacing w:line="276" w:lineRule="auto"/>
      </w:pPr>
      <w:bookmarkStart w:id="59" w:name="_4oaj8zq637f5" w:colFirst="0" w:colLast="0"/>
      <w:bookmarkEnd w:id="59"/>
      <w:r>
        <w:t xml:space="preserve">Discussion Post </w:t>
      </w:r>
      <w:r>
        <w:t>Management</w:t>
      </w:r>
    </w:p>
    <w:p w:rsidR="003C640D" w:rsidRDefault="00302363">
      <w:pPr>
        <w:spacing w:after="0"/>
        <w:rPr>
          <w:sz w:val="20"/>
          <w:szCs w:val="20"/>
        </w:rPr>
      </w:pPr>
      <w:r>
        <w:rPr>
          <w:sz w:val="20"/>
          <w:szCs w:val="20"/>
        </w:rPr>
        <w:t>Some courses are designed such that students are unable to edit or delete messages once they have been posted to a discussion board. This is often done to protect the integrity and history of the online discussion content. In such courses, a stu</w:t>
      </w:r>
      <w:r>
        <w:rPr>
          <w:sz w:val="20"/>
          <w:szCs w:val="20"/>
        </w:rPr>
        <w:t>dent who requires his/her post to be removed from the board must contact the instructor directly for further assistance. Any request to Technical Support for a discussion board post to be removed in course where the instructor has prohibited this authority</w:t>
      </w:r>
      <w:r>
        <w:rPr>
          <w:sz w:val="20"/>
          <w:szCs w:val="20"/>
        </w:rPr>
        <w:t xml:space="preserve"> to students will require instructor consent before the technical support can accommodate the request. </w:t>
      </w:r>
    </w:p>
    <w:p w:rsidR="003C640D" w:rsidRDefault="003C640D">
      <w:pPr>
        <w:spacing w:after="0"/>
        <w:rPr>
          <w:sz w:val="20"/>
          <w:szCs w:val="20"/>
        </w:rPr>
      </w:pPr>
    </w:p>
    <w:p w:rsidR="003C640D" w:rsidRDefault="00302363">
      <w:pPr>
        <w:pStyle w:val="Heading2"/>
        <w:spacing w:line="276" w:lineRule="auto"/>
      </w:pPr>
      <w:bookmarkStart w:id="60" w:name="_5a4u90cmopbd" w:colFirst="0" w:colLast="0"/>
      <w:bookmarkEnd w:id="60"/>
      <w:r>
        <w:t>End User Technical Support</w:t>
      </w:r>
    </w:p>
    <w:p w:rsidR="003C640D" w:rsidRDefault="00302363">
      <w:pPr>
        <w:spacing w:after="0"/>
        <w:rPr>
          <w:sz w:val="20"/>
          <w:szCs w:val="20"/>
        </w:rPr>
      </w:pPr>
      <w:r>
        <w:rPr>
          <w:sz w:val="20"/>
          <w:szCs w:val="20"/>
        </w:rPr>
        <w:t xml:space="preserve">Visit the </w:t>
      </w:r>
      <w:hyperlink r:id="rId40">
        <w:r>
          <w:rPr>
            <w:color w:val="1155CC"/>
            <w:sz w:val="20"/>
            <w:szCs w:val="20"/>
            <w:u w:val="single"/>
          </w:rPr>
          <w:t>Rowan Online End User Technical Support Policy document</w:t>
        </w:r>
      </w:hyperlink>
      <w:r>
        <w:rPr>
          <w:sz w:val="20"/>
          <w:szCs w:val="20"/>
        </w:rPr>
        <w:t>.</w:t>
      </w:r>
    </w:p>
    <w:p w:rsidR="003C640D" w:rsidRDefault="003C640D">
      <w:pPr>
        <w:spacing w:after="0"/>
        <w:rPr>
          <w:b/>
        </w:rPr>
      </w:pPr>
    </w:p>
    <w:p w:rsidR="003C640D" w:rsidRDefault="00302363">
      <w:pPr>
        <w:pStyle w:val="Heading2"/>
        <w:spacing w:line="276" w:lineRule="auto"/>
        <w:rPr>
          <w:b w:val="0"/>
          <w:sz w:val="20"/>
          <w:szCs w:val="20"/>
        </w:rPr>
      </w:pPr>
      <w:bookmarkStart w:id="61" w:name="_vrghh35ane5r" w:colFirst="0" w:colLast="0"/>
      <w:bookmarkEnd w:id="61"/>
      <w:r>
        <w:t>Final Grades</w:t>
      </w:r>
    </w:p>
    <w:p w:rsidR="003C640D" w:rsidRDefault="00302363">
      <w:pPr>
        <w:spacing w:after="0"/>
        <w:rPr>
          <w:sz w:val="20"/>
          <w:szCs w:val="20"/>
        </w:rPr>
      </w:pPr>
      <w:r>
        <w:rPr>
          <w:sz w:val="20"/>
          <w:szCs w:val="20"/>
        </w:rPr>
        <w:t>Official final grades are posted in the Self Service (Banner) system and will be reflected on the student’s official transcript. Final grades posted in the Learning Management System are considered unofficial and may differ from those posted in Self Servic</w:t>
      </w:r>
      <w:r>
        <w:rPr>
          <w:sz w:val="20"/>
          <w:szCs w:val="20"/>
        </w:rPr>
        <w:t>e. For more information regarding discrepancies in grades posted in the LMS in comparison with those posted in Self Service, please contact your instructor.</w:t>
      </w:r>
    </w:p>
    <w:p w:rsidR="003C640D" w:rsidRDefault="003C640D">
      <w:pPr>
        <w:spacing w:after="0"/>
        <w:rPr>
          <w:b/>
        </w:rPr>
      </w:pPr>
    </w:p>
    <w:p w:rsidR="003C640D" w:rsidRDefault="00302363">
      <w:pPr>
        <w:pStyle w:val="Heading2"/>
        <w:spacing w:line="276" w:lineRule="auto"/>
      </w:pPr>
      <w:bookmarkStart w:id="62" w:name="_3gf34hc6o4y5" w:colFirst="0" w:colLast="0"/>
      <w:bookmarkEnd w:id="62"/>
      <w:r>
        <w:t>Online Quiz/Exam Resets</w:t>
      </w:r>
    </w:p>
    <w:p w:rsidR="003C640D" w:rsidRDefault="00302363">
      <w:pPr>
        <w:spacing w:after="0"/>
        <w:rPr>
          <w:sz w:val="20"/>
          <w:szCs w:val="20"/>
          <w:u w:val="single"/>
        </w:rPr>
      </w:pPr>
      <w:r>
        <w:rPr>
          <w:sz w:val="20"/>
          <w:szCs w:val="20"/>
        </w:rPr>
        <w:t>All online assessments (exams, tests, quizzes, etc.) offered must be condu</w:t>
      </w:r>
      <w:r>
        <w:rPr>
          <w:sz w:val="20"/>
          <w:szCs w:val="20"/>
        </w:rPr>
        <w:t>cted in accordance with the specific instructions provided in the course documentation and by the instructor. Students who experience technical difficulty while taking an online assessment and are subsequently unable to complete the exam (i.e. locked out o</w:t>
      </w:r>
      <w:r>
        <w:rPr>
          <w:sz w:val="20"/>
          <w:szCs w:val="20"/>
        </w:rPr>
        <w:t>f the exam, time has expired for the exam, exam submitted in an incomplete state but before the time limit, etc.) should contact the course instructor immediately for further assistance. Any request to technical support that requires an assessment reset, t</w:t>
      </w:r>
      <w:r>
        <w:rPr>
          <w:sz w:val="20"/>
          <w:szCs w:val="20"/>
        </w:rPr>
        <w:t xml:space="preserve">ime extension, etc. will require approval from the course instructor. Note that instructor’s approval of an exam reset or correction must be received in writing by Rowan Online independently and directly from the instructor. </w:t>
      </w:r>
    </w:p>
    <w:p w:rsidR="003C640D" w:rsidRDefault="003C640D">
      <w:pPr>
        <w:spacing w:after="0"/>
        <w:rPr>
          <w:sz w:val="20"/>
          <w:szCs w:val="20"/>
          <w:u w:val="single"/>
        </w:rPr>
      </w:pPr>
    </w:p>
    <w:p w:rsidR="003C640D" w:rsidRDefault="00302363">
      <w:pPr>
        <w:pStyle w:val="Heading2"/>
        <w:spacing w:line="276" w:lineRule="auto"/>
      </w:pPr>
      <w:bookmarkStart w:id="63" w:name="_7jxzma69l591" w:colFirst="0" w:colLast="0"/>
      <w:bookmarkEnd w:id="63"/>
      <w:r>
        <w:t>Password Policy</w:t>
      </w:r>
    </w:p>
    <w:p w:rsidR="003C640D" w:rsidRDefault="00302363">
      <w:pPr>
        <w:spacing w:after="0"/>
        <w:rPr>
          <w:i/>
          <w:sz w:val="20"/>
          <w:szCs w:val="20"/>
          <w:u w:val="single"/>
        </w:rPr>
      </w:pPr>
      <w:r>
        <w:rPr>
          <w:sz w:val="20"/>
          <w:szCs w:val="20"/>
        </w:rPr>
        <w:t xml:space="preserve">Employees of </w:t>
      </w:r>
      <w:r>
        <w:rPr>
          <w:sz w:val="20"/>
          <w:szCs w:val="20"/>
        </w:rPr>
        <w:t xml:space="preserve">Rowan University and employees (or representatives) of any vendor or third-party service employed by Rowan University should never ask you for your password. For your own protection, </w:t>
      </w:r>
      <w:r>
        <w:rPr>
          <w:b/>
          <w:sz w:val="20"/>
          <w:szCs w:val="20"/>
        </w:rPr>
        <w:t>NEVER PROVIDE YOUR PASSWORD(S) TO ANYONE</w:t>
      </w:r>
      <w:r>
        <w:rPr>
          <w:sz w:val="20"/>
          <w:szCs w:val="20"/>
        </w:rPr>
        <w:t>. Never provide your password via</w:t>
      </w:r>
      <w:r>
        <w:rPr>
          <w:sz w:val="20"/>
          <w:szCs w:val="20"/>
        </w:rPr>
        <w:t xml:space="preserve"> email, online, over the phone, or in-person to anyone. Rowan Employees do not need your password in order to assist you. In the event that access to your account is required, a Rowan Employee may request to change your password to a temporary password for</w:t>
      </w:r>
      <w:r>
        <w:rPr>
          <w:sz w:val="20"/>
          <w:szCs w:val="20"/>
        </w:rPr>
        <w:t xml:space="preserve"> you. The employee is required to ask your permission before doing so. After the problem is resolved, you will be required to reset your password on your own so that the temporary password is removed and only you know your new password. Only use your passw</w:t>
      </w:r>
      <w:r>
        <w:rPr>
          <w:sz w:val="20"/>
          <w:szCs w:val="20"/>
        </w:rPr>
        <w:t xml:space="preserve">ord to login on official Rowan University and Rowan Online web pages and systems. Use best practices to create secure passwords (See the </w:t>
      </w:r>
      <w:hyperlink r:id="rId41">
        <w:r>
          <w:rPr>
            <w:color w:val="1155CC"/>
            <w:sz w:val="20"/>
            <w:szCs w:val="20"/>
            <w:u w:val="single"/>
          </w:rPr>
          <w:t>Rowan General Password Policy</w:t>
        </w:r>
      </w:hyperlink>
      <w:r>
        <w:rPr>
          <w:sz w:val="20"/>
          <w:szCs w:val="20"/>
        </w:rPr>
        <w:t>). If</w:t>
      </w:r>
      <w:r>
        <w:rPr>
          <w:sz w:val="20"/>
          <w:szCs w:val="20"/>
        </w:rPr>
        <w:t xml:space="preserve"> you have lost or need to change your password, you must do so yourself from the </w:t>
      </w:r>
      <w:hyperlink r:id="rId42">
        <w:r>
          <w:rPr>
            <w:color w:val="1155CC"/>
            <w:sz w:val="20"/>
            <w:szCs w:val="20"/>
            <w:u w:val="single"/>
          </w:rPr>
          <w:t>id.rowan.edu</w:t>
        </w:r>
      </w:hyperlink>
      <w:r>
        <w:rPr>
          <w:sz w:val="20"/>
          <w:szCs w:val="20"/>
        </w:rPr>
        <w:t xml:space="preserve"> website.</w:t>
      </w:r>
    </w:p>
    <w:p w:rsidR="003C640D" w:rsidRDefault="003C640D">
      <w:pPr>
        <w:spacing w:after="0"/>
        <w:rPr>
          <w:sz w:val="20"/>
          <w:szCs w:val="20"/>
          <w:u w:val="single"/>
        </w:rPr>
      </w:pPr>
    </w:p>
    <w:p w:rsidR="003C640D" w:rsidRDefault="00302363">
      <w:pPr>
        <w:pStyle w:val="Heading2"/>
        <w:spacing w:line="276" w:lineRule="auto"/>
      </w:pPr>
      <w:bookmarkStart w:id="64" w:name="_4m6p8s7wf3mx" w:colFirst="0" w:colLast="0"/>
      <w:bookmarkEnd w:id="64"/>
      <w:r>
        <w:t>Plagiarism Prevention</w:t>
      </w:r>
    </w:p>
    <w:p w:rsidR="003C640D" w:rsidRDefault="00302363">
      <w:pPr>
        <w:spacing w:after="0"/>
        <w:rPr>
          <w:sz w:val="20"/>
          <w:szCs w:val="20"/>
        </w:rPr>
      </w:pPr>
      <w:r>
        <w:rPr>
          <w:sz w:val="20"/>
          <w:szCs w:val="20"/>
        </w:rPr>
        <w:t>As part of any course, the instructor may ask students to submit written assignments to a plagiarism prevention tool. Alternately, the instructor may choose to directly submit an individual’s work to a plagiarism prevention tool at any time. If a student’s</w:t>
      </w:r>
      <w:r>
        <w:rPr>
          <w:sz w:val="20"/>
          <w:szCs w:val="20"/>
        </w:rPr>
        <w:t xml:space="preserve"> work is submitted to this tool, it will be stored in a database that is owned and operated by the company that provides this service. Students have the right to remove identifying information from their document submissions at their own discretion. Studen</w:t>
      </w:r>
      <w:r>
        <w:rPr>
          <w:sz w:val="20"/>
          <w:szCs w:val="20"/>
        </w:rPr>
        <w:t xml:space="preserve">ts further have the right to refuse either to submit work to the tool or have the university do so; invoking this right will not negatively impact any student’s ability to succeed in the course. </w:t>
      </w:r>
      <w:r>
        <w:rPr>
          <w:b/>
          <w:sz w:val="20"/>
          <w:szCs w:val="20"/>
        </w:rPr>
        <w:t>Any student who does not wish to submit his/her work to the p</w:t>
      </w:r>
      <w:r>
        <w:rPr>
          <w:b/>
          <w:sz w:val="20"/>
          <w:szCs w:val="20"/>
        </w:rPr>
        <w:t xml:space="preserve">lagiarism prevention tool must notify the instructor by email within </w:t>
      </w:r>
      <w:r>
        <w:rPr>
          <w:b/>
          <w:i/>
          <w:sz w:val="20"/>
          <w:szCs w:val="20"/>
          <w:u w:val="single"/>
        </w:rPr>
        <w:t>5 days</w:t>
      </w:r>
      <w:r>
        <w:rPr>
          <w:b/>
          <w:sz w:val="20"/>
          <w:szCs w:val="20"/>
        </w:rPr>
        <w:t xml:space="preserve"> of the official course start date. </w:t>
      </w:r>
      <w:r>
        <w:rPr>
          <w:sz w:val="20"/>
          <w:szCs w:val="20"/>
        </w:rPr>
        <w:t>For any student who objects to the use of the designated tool, the instructor has the right to use other procedures, including online services th</w:t>
      </w:r>
      <w:r>
        <w:rPr>
          <w:sz w:val="20"/>
          <w:szCs w:val="20"/>
        </w:rPr>
        <w:t>at do not archive submitted texts, to assess originality. Rowan University has a licensing agreement with Turnitin.com, which is an online service that checks submitted documents against a large archive of electronic texts, including web content, newspaper</w:t>
      </w:r>
      <w:r>
        <w:rPr>
          <w:sz w:val="20"/>
          <w:szCs w:val="20"/>
        </w:rPr>
        <w:t>s, magazines, journals, books and student papers. This comparison results in a plagiarism report that shows matches to existing documents and providing a “Similarity Index,” a percentage score reflecting the proportion of the content that is similar to con</w:t>
      </w:r>
      <w:r>
        <w:rPr>
          <w:sz w:val="20"/>
          <w:szCs w:val="20"/>
        </w:rPr>
        <w:t>tent in the texts that were compared to the submitted document. The report is simply a comparison of the texts; it cannot evaluate the intent of the author or the significance of any similarities. For example, if the submitted document incorporates informa</w:t>
      </w:r>
      <w:r>
        <w:rPr>
          <w:sz w:val="20"/>
          <w:szCs w:val="20"/>
        </w:rPr>
        <w:t>tion from a source that involves the use of a great deal of technical terminology, the Plagiarism Prevention Tool will document the occurrence of this terminology in the submitted document. However, said tool cannot distinguish between legitimate and illeg</w:t>
      </w:r>
      <w:r>
        <w:rPr>
          <w:sz w:val="20"/>
          <w:szCs w:val="20"/>
        </w:rPr>
        <w:t>itimate uses of similar terminology.</w:t>
      </w:r>
    </w:p>
    <w:p w:rsidR="003C640D" w:rsidRDefault="003C640D">
      <w:pPr>
        <w:spacing w:after="0"/>
        <w:rPr>
          <w:sz w:val="20"/>
          <w:szCs w:val="20"/>
        </w:rPr>
      </w:pPr>
    </w:p>
    <w:p w:rsidR="003C640D" w:rsidRDefault="00302363">
      <w:pPr>
        <w:pStyle w:val="Heading2"/>
        <w:spacing w:line="276" w:lineRule="auto"/>
      </w:pPr>
      <w:bookmarkStart w:id="65" w:name="_isn7zmr11gbb" w:colFirst="0" w:colLast="0"/>
      <w:bookmarkEnd w:id="65"/>
      <w:r>
        <w:t>Required Materials</w:t>
      </w:r>
    </w:p>
    <w:p w:rsidR="003C640D" w:rsidRDefault="00302363">
      <w:pPr>
        <w:spacing w:after="0"/>
        <w:rPr>
          <w:sz w:val="20"/>
          <w:szCs w:val="20"/>
        </w:rPr>
      </w:pPr>
      <w:r>
        <w:rPr>
          <w:sz w:val="20"/>
          <w:szCs w:val="20"/>
        </w:rPr>
        <w:t>A list of all materials, required and recommended, are available to students in the course syllabus under the “Materials and Texts” section. Students are often able to receive advance notice of requi</w:t>
      </w:r>
      <w:r>
        <w:rPr>
          <w:sz w:val="20"/>
          <w:szCs w:val="20"/>
        </w:rPr>
        <w:t>red course materials which are posted in the Banner Student Information System. By the start of the course, students are expected to acquire all materials, including textbooks, publications, equipment, and software that are listed in the syllabus as "requi</w:t>
      </w:r>
      <w:r>
        <w:rPr>
          <w:sz w:val="20"/>
          <w:szCs w:val="20"/>
        </w:rPr>
        <w:t>red." Students enrolled in the course after the start date (part of add/drop) must acquire all materials at their earliest convenience. Textbooks and other course materials may be purchased from the student’s vendor of choice. Typically, textbooks are in a</w:t>
      </w:r>
      <w:r>
        <w:rPr>
          <w:sz w:val="20"/>
          <w:szCs w:val="20"/>
        </w:rPr>
        <w:t xml:space="preserve"> quantity appropriate for the expected class size are made available for purchase from the Rowan University Bookstore. Students are advised to purchase materials from vendors who can ensure availability and reasonable shipping time. There will be no accept</w:t>
      </w:r>
      <w:r>
        <w:rPr>
          <w:sz w:val="20"/>
          <w:szCs w:val="20"/>
        </w:rPr>
        <w:t>able excuse for not having obtained the required materials by the indicated deadline.</w:t>
      </w:r>
    </w:p>
    <w:p w:rsidR="003C640D" w:rsidRDefault="003C640D">
      <w:pPr>
        <w:spacing w:after="0"/>
        <w:rPr>
          <w:sz w:val="20"/>
          <w:szCs w:val="20"/>
        </w:rPr>
      </w:pPr>
    </w:p>
    <w:p w:rsidR="003C640D" w:rsidRDefault="00302363">
      <w:pPr>
        <w:pStyle w:val="Heading2"/>
        <w:spacing w:line="276" w:lineRule="auto"/>
      </w:pPr>
      <w:bookmarkStart w:id="66" w:name="_oecquq6wn5nw" w:colFirst="0" w:colLast="0"/>
      <w:bookmarkEnd w:id="66"/>
      <w:r>
        <w:t>Student Commitment</w:t>
      </w:r>
    </w:p>
    <w:p w:rsidR="003C640D" w:rsidRDefault="00302363">
      <w:pPr>
        <w:spacing w:after="0"/>
        <w:rPr>
          <w:sz w:val="20"/>
          <w:szCs w:val="20"/>
        </w:rPr>
      </w:pPr>
      <w:r>
        <w:rPr>
          <w:sz w:val="20"/>
          <w:szCs w:val="20"/>
        </w:rPr>
        <w:t xml:space="preserve">Upon registration for this course, enrolled students have made a commitment to conduct assigned coursework within the schedule and terms presented in </w:t>
      </w:r>
      <w:r>
        <w:rPr>
          <w:sz w:val="20"/>
          <w:szCs w:val="20"/>
        </w:rPr>
        <w:t>this syllabus. Note the following requirements for online and hybrid courses:</w:t>
      </w:r>
    </w:p>
    <w:p w:rsidR="003C640D" w:rsidRDefault="00302363">
      <w:pPr>
        <w:numPr>
          <w:ilvl w:val="0"/>
          <w:numId w:val="15"/>
        </w:numPr>
        <w:spacing w:after="0"/>
      </w:pPr>
      <w:r>
        <w:rPr>
          <w:sz w:val="20"/>
          <w:szCs w:val="20"/>
        </w:rPr>
        <w:t xml:space="preserve">Students are required to have Internet connectivity for the duration of their online or hybrid course such that they can reliably access the LMS and their online course content. </w:t>
      </w:r>
      <w:r>
        <w:rPr>
          <w:sz w:val="20"/>
          <w:szCs w:val="20"/>
        </w:rPr>
        <w:t>Rowan Online does not provide offline course materials nor does it deliver course content through any other venue or medium than that available as part of LMS.</w:t>
      </w:r>
    </w:p>
    <w:p w:rsidR="003C640D" w:rsidRDefault="00302363">
      <w:pPr>
        <w:numPr>
          <w:ilvl w:val="0"/>
          <w:numId w:val="15"/>
        </w:numPr>
        <w:spacing w:after="0"/>
      </w:pPr>
      <w:r>
        <w:rPr>
          <w:sz w:val="20"/>
          <w:szCs w:val="20"/>
        </w:rPr>
        <w:t>Students commit to the official course section start date as posted by Rowan University Scheduli</w:t>
      </w:r>
      <w:r>
        <w:rPr>
          <w:sz w:val="20"/>
          <w:szCs w:val="20"/>
        </w:rPr>
        <w:t>ng in the Banner system. Due to the complicated nature of online technology systems and the number of related systems and/or students that can be potentially impacted by changes, individual accommodations to release course content prior to the slated start</w:t>
      </w:r>
      <w:r>
        <w:rPr>
          <w:sz w:val="20"/>
          <w:szCs w:val="20"/>
        </w:rPr>
        <w:t xml:space="preserve"> date are not supported by Rowan Online. Additionally, individual accommodations to release content to students early throughout the course are not considered unless there are extenuating circumstances. There are no exceptions to this policy.</w:t>
      </w:r>
    </w:p>
    <w:p w:rsidR="003C640D" w:rsidRDefault="00302363">
      <w:pPr>
        <w:numPr>
          <w:ilvl w:val="0"/>
          <w:numId w:val="15"/>
        </w:numPr>
        <w:spacing w:after="0"/>
      </w:pPr>
      <w:r>
        <w:rPr>
          <w:sz w:val="20"/>
          <w:szCs w:val="20"/>
        </w:rPr>
        <w:t>Online progra</w:t>
      </w:r>
      <w:r>
        <w:rPr>
          <w:sz w:val="20"/>
          <w:szCs w:val="20"/>
        </w:rPr>
        <w:t>ms do not provide breaks in the course schedule to observe holidays. Students are expected to continue work over holidays and associated holiday weekends or breaks. It is acceptable for work to be due on a holiday.</w:t>
      </w:r>
    </w:p>
    <w:p w:rsidR="003C640D" w:rsidRDefault="00302363">
      <w:pPr>
        <w:numPr>
          <w:ilvl w:val="0"/>
          <w:numId w:val="15"/>
        </w:numPr>
        <w:spacing w:after="0"/>
      </w:pPr>
      <w:r>
        <w:rPr>
          <w:sz w:val="20"/>
          <w:szCs w:val="20"/>
        </w:rPr>
        <w:t>Online and hybrid course schedules may no</w:t>
      </w:r>
      <w:r>
        <w:rPr>
          <w:sz w:val="20"/>
          <w:szCs w:val="20"/>
        </w:rPr>
        <w:t>t coincide with the Rowan University academic calendar and traditional academic terms. For accelerated courses (7 or 8 weeks in duration), traditional breaks, including Spring Break, may not be observed in the course schedule. Consult the course syllabus f</w:t>
      </w:r>
      <w:r>
        <w:rPr>
          <w:sz w:val="20"/>
          <w:szCs w:val="20"/>
        </w:rPr>
        <w:t>or schedule details. The official course section start date can be found in the Banner Student Information System.</w:t>
      </w:r>
    </w:p>
    <w:p w:rsidR="003C640D" w:rsidRDefault="00302363">
      <w:pPr>
        <w:numPr>
          <w:ilvl w:val="0"/>
          <w:numId w:val="15"/>
        </w:numPr>
        <w:spacing w:after="0"/>
      </w:pPr>
      <w:r>
        <w:rPr>
          <w:sz w:val="20"/>
          <w:szCs w:val="20"/>
        </w:rPr>
        <w:t>Students planning to go on travel during the offering period of their course are expected to make the necessary arrangements to have access t</w:t>
      </w:r>
      <w:r>
        <w:rPr>
          <w:sz w:val="20"/>
          <w:szCs w:val="20"/>
        </w:rPr>
        <w:t>o the online learning environment (the LMS) and related communication tools (website, email, etc.). Requests for special content access accommodations will only be considered in extenuating circumstances.</w:t>
      </w:r>
      <w:r>
        <w:rPr>
          <w:sz w:val="20"/>
          <w:szCs w:val="20"/>
        </w:rPr>
        <w:br/>
      </w:r>
    </w:p>
    <w:p w:rsidR="003C640D" w:rsidRDefault="00302363">
      <w:pPr>
        <w:pStyle w:val="Heading2"/>
        <w:spacing w:line="276" w:lineRule="auto"/>
      </w:pPr>
      <w:bookmarkStart w:id="67" w:name="_6nny0in5oktm" w:colFirst="0" w:colLast="0"/>
      <w:bookmarkEnd w:id="67"/>
      <w:r>
        <w:t>Training</w:t>
      </w:r>
    </w:p>
    <w:p w:rsidR="003C640D" w:rsidRDefault="00302363">
      <w:pPr>
        <w:spacing w:after="0"/>
        <w:rPr>
          <w:sz w:val="20"/>
          <w:szCs w:val="20"/>
        </w:rPr>
      </w:pPr>
      <w:r>
        <w:rPr>
          <w:sz w:val="20"/>
          <w:szCs w:val="20"/>
        </w:rPr>
        <w:t>Rowan Online provides various venues to f</w:t>
      </w:r>
      <w:r>
        <w:rPr>
          <w:sz w:val="20"/>
          <w:szCs w:val="20"/>
        </w:rPr>
        <w:t>acilitate student training. All training opportunities are offered in a self-service format. Students generally have access to training materials and related support documents at all times. They may review materials as needed and at their own pace.</w:t>
      </w:r>
    </w:p>
    <w:p w:rsidR="003C640D" w:rsidRDefault="00302363">
      <w:pPr>
        <w:pStyle w:val="Heading3"/>
        <w:spacing w:before="0" w:after="0" w:line="276" w:lineRule="auto"/>
        <w:rPr>
          <w:rFonts w:ascii="Calibri" w:eastAsia="Calibri" w:hAnsi="Calibri" w:cs="Calibri"/>
          <w:b w:val="0"/>
          <w:i/>
          <w:sz w:val="20"/>
          <w:szCs w:val="20"/>
        </w:rPr>
      </w:pPr>
      <w:bookmarkStart w:id="68" w:name="_rhvipessauvk" w:colFirst="0" w:colLast="0"/>
      <w:bookmarkEnd w:id="68"/>
      <w:r>
        <w:rPr>
          <w:rFonts w:ascii="Calibri" w:eastAsia="Calibri" w:hAnsi="Calibri" w:cs="Calibri"/>
          <w:b w:val="0"/>
          <w:i/>
          <w:sz w:val="20"/>
          <w:szCs w:val="20"/>
        </w:rPr>
        <w:br/>
      </w:r>
      <w:r>
        <w:rPr>
          <w:rFonts w:ascii="Calibri" w:eastAsia="Calibri" w:hAnsi="Calibri" w:cs="Calibri"/>
          <w:b w:val="0"/>
          <w:i/>
          <w:sz w:val="20"/>
          <w:szCs w:val="20"/>
        </w:rPr>
        <w:t>On-boarding</w:t>
      </w:r>
    </w:p>
    <w:p w:rsidR="003C640D" w:rsidRDefault="00302363">
      <w:pPr>
        <w:spacing w:after="0"/>
        <w:rPr>
          <w:sz w:val="20"/>
          <w:szCs w:val="20"/>
        </w:rPr>
      </w:pPr>
      <w:r>
        <w:rPr>
          <w:sz w:val="20"/>
          <w:szCs w:val="20"/>
        </w:rPr>
        <w:t xml:space="preserve">All Rowan University students must enroll in a section ONL001100 - Rowan Online Immersion when registering for their first online or hybrid course. The policy, requirements, and more information regarding Rowan Online Immersion can be found at </w:t>
      </w:r>
      <w:r>
        <w:rPr>
          <w:sz w:val="20"/>
          <w:szCs w:val="20"/>
        </w:rPr>
        <w:t xml:space="preserve">Rowanonline.com at </w:t>
      </w:r>
      <w:hyperlink r:id="rId43">
        <w:r>
          <w:rPr>
            <w:color w:val="1155CC"/>
            <w:sz w:val="20"/>
            <w:szCs w:val="20"/>
            <w:u w:val="single"/>
          </w:rPr>
          <w:t>https://rowanonline.com/portal/immersion</w:t>
        </w:r>
      </w:hyperlink>
      <w:r>
        <w:rPr>
          <w:sz w:val="20"/>
          <w:szCs w:val="20"/>
        </w:rPr>
        <w:t xml:space="preserve">. </w:t>
      </w:r>
    </w:p>
    <w:p w:rsidR="003C640D" w:rsidRDefault="00302363">
      <w:pPr>
        <w:pStyle w:val="Heading3"/>
        <w:spacing w:before="0" w:after="0" w:line="276" w:lineRule="auto"/>
        <w:rPr>
          <w:rFonts w:ascii="Calibri" w:eastAsia="Calibri" w:hAnsi="Calibri" w:cs="Calibri"/>
          <w:b w:val="0"/>
          <w:i/>
          <w:sz w:val="20"/>
          <w:szCs w:val="20"/>
        </w:rPr>
      </w:pPr>
      <w:bookmarkStart w:id="69" w:name="_a0mnulkr91pw" w:colFirst="0" w:colLast="0"/>
      <w:bookmarkEnd w:id="69"/>
      <w:r>
        <w:rPr>
          <w:rFonts w:ascii="Calibri" w:eastAsia="Calibri" w:hAnsi="Calibri" w:cs="Calibri"/>
          <w:b w:val="0"/>
          <w:i/>
          <w:sz w:val="20"/>
          <w:szCs w:val="20"/>
        </w:rPr>
        <w:br/>
        <w:t>Self-service Support</w:t>
      </w:r>
    </w:p>
    <w:p w:rsidR="003C640D" w:rsidRDefault="00302363">
      <w:pPr>
        <w:spacing w:after="0"/>
        <w:rPr>
          <w:sz w:val="20"/>
          <w:szCs w:val="20"/>
        </w:rPr>
      </w:pPr>
      <w:r>
        <w:rPr>
          <w:sz w:val="20"/>
          <w:szCs w:val="20"/>
        </w:rPr>
        <w:t>Rowan Online provides self-service training to all students in the form of Knowledge Base Articles and Guides. T</w:t>
      </w:r>
      <w:r>
        <w:rPr>
          <w:sz w:val="20"/>
          <w:szCs w:val="20"/>
        </w:rPr>
        <w:t xml:space="preserve">he information in the Knowledge Base covers a very wide range of topics, including assistance with using the LMS tools and technologies, guides for getting started, troubleshooting and technical guides, and help for common problems or recent known issues. </w:t>
      </w:r>
      <w:r>
        <w:rPr>
          <w:sz w:val="20"/>
          <w:szCs w:val="20"/>
        </w:rPr>
        <w:t>Students can find access to these self-service materials at anytime in the Support Center (top menu) in the Portal (after login). Students are strongly encouraged to visit and browse the Knowledgebase for answers and ideas prior to placing a support reques</w:t>
      </w:r>
      <w:r>
        <w:rPr>
          <w:sz w:val="20"/>
          <w:szCs w:val="20"/>
        </w:rPr>
        <w:t>t.</w:t>
      </w:r>
    </w:p>
    <w:p w:rsidR="003C640D" w:rsidRDefault="003C640D">
      <w:pPr>
        <w:spacing w:after="0"/>
        <w:rPr>
          <w:sz w:val="20"/>
          <w:szCs w:val="20"/>
        </w:rPr>
      </w:pPr>
    </w:p>
    <w:p w:rsidR="003C640D" w:rsidRDefault="00302363">
      <w:pPr>
        <w:pStyle w:val="Heading3"/>
        <w:spacing w:before="0" w:after="0" w:line="276" w:lineRule="auto"/>
        <w:rPr>
          <w:rFonts w:ascii="Calibri" w:eastAsia="Calibri" w:hAnsi="Calibri" w:cs="Calibri"/>
          <w:b w:val="0"/>
          <w:i/>
          <w:sz w:val="20"/>
          <w:szCs w:val="20"/>
        </w:rPr>
      </w:pPr>
      <w:bookmarkStart w:id="70" w:name="_1t9s738fb7he" w:colFirst="0" w:colLast="0"/>
      <w:bookmarkEnd w:id="70"/>
      <w:r>
        <w:rPr>
          <w:rFonts w:ascii="Calibri" w:eastAsia="Calibri" w:hAnsi="Calibri" w:cs="Calibri"/>
          <w:b w:val="0"/>
          <w:i/>
          <w:sz w:val="20"/>
          <w:szCs w:val="20"/>
        </w:rPr>
        <w:t>Specialty Software/Hardware</w:t>
      </w:r>
    </w:p>
    <w:p w:rsidR="003C640D" w:rsidRDefault="00302363">
      <w:pPr>
        <w:spacing w:after="0"/>
        <w:rPr>
          <w:sz w:val="20"/>
          <w:szCs w:val="20"/>
        </w:rPr>
      </w:pPr>
      <w:r>
        <w:rPr>
          <w:sz w:val="20"/>
          <w:szCs w:val="20"/>
        </w:rPr>
        <w:t>Some courses involve the use of specialty software and hardware. Training for the use of any specialty software or hardware will be provided by the instructor as part of the course.</w:t>
      </w:r>
    </w:p>
    <w:p w:rsidR="003C640D" w:rsidRDefault="00302363">
      <w:pPr>
        <w:pStyle w:val="Heading3"/>
        <w:spacing w:before="0" w:after="0" w:line="276" w:lineRule="auto"/>
        <w:rPr>
          <w:rFonts w:ascii="Calibri" w:eastAsia="Calibri" w:hAnsi="Calibri" w:cs="Calibri"/>
          <w:b w:val="0"/>
          <w:i/>
          <w:sz w:val="20"/>
          <w:szCs w:val="20"/>
        </w:rPr>
      </w:pPr>
      <w:bookmarkStart w:id="71" w:name="_gf3dkes89xfu" w:colFirst="0" w:colLast="0"/>
      <w:bookmarkEnd w:id="71"/>
      <w:r>
        <w:rPr>
          <w:rFonts w:ascii="Calibri" w:eastAsia="Calibri" w:hAnsi="Calibri" w:cs="Calibri"/>
          <w:b w:val="0"/>
          <w:i/>
          <w:sz w:val="20"/>
          <w:szCs w:val="20"/>
        </w:rPr>
        <w:br/>
        <w:t>Limitations</w:t>
      </w:r>
    </w:p>
    <w:p w:rsidR="003C640D" w:rsidRDefault="00302363">
      <w:pPr>
        <w:spacing w:after="0"/>
        <w:rPr>
          <w:sz w:val="20"/>
          <w:szCs w:val="20"/>
        </w:rPr>
      </w:pPr>
      <w:r>
        <w:rPr>
          <w:sz w:val="20"/>
          <w:szCs w:val="20"/>
        </w:rPr>
        <w:t>Rowan Online does not provide</w:t>
      </w:r>
      <w:r>
        <w:rPr>
          <w:sz w:val="20"/>
          <w:szCs w:val="20"/>
        </w:rPr>
        <w:t xml:space="preserve"> in-person or over the phone training. Providing real-time training is beyond the scope of Rowan Online Technical Support Services. Rowan Online does not provide training for basic computer skills and computing software (including office productivity softw</w:t>
      </w:r>
      <w:r>
        <w:rPr>
          <w:sz w:val="20"/>
          <w:szCs w:val="20"/>
        </w:rPr>
        <w:t xml:space="preserve">are - i.e. Microsoft Word). More information can be found in the End User Technical Support Policy. </w:t>
      </w:r>
    </w:p>
    <w:p w:rsidR="003C640D" w:rsidRDefault="00302363">
      <w:pPr>
        <w:pStyle w:val="Heading2"/>
        <w:spacing w:line="276" w:lineRule="auto"/>
      </w:pPr>
      <w:bookmarkStart w:id="72" w:name="_ony3fcteao19" w:colFirst="0" w:colLast="0"/>
      <w:bookmarkEnd w:id="72"/>
      <w:r>
        <w:rPr>
          <w:sz w:val="20"/>
          <w:szCs w:val="20"/>
        </w:rPr>
        <w:br/>
      </w:r>
      <w:r>
        <w:t>Verification of Student Identity</w:t>
      </w:r>
    </w:p>
    <w:p w:rsidR="003C640D" w:rsidRDefault="00302363">
      <w:pPr>
        <w:spacing w:after="0"/>
        <w:rPr>
          <w:sz w:val="20"/>
          <w:szCs w:val="20"/>
        </w:rPr>
      </w:pPr>
      <w:r>
        <w:rPr>
          <w:sz w:val="20"/>
          <w:szCs w:val="20"/>
        </w:rPr>
        <w:t>Verification of student identity policies and procedures, including the use of Examination Integrity (proctoring) Softwar</w:t>
      </w:r>
      <w:r>
        <w:rPr>
          <w:sz w:val="20"/>
          <w:szCs w:val="20"/>
        </w:rPr>
        <w:t xml:space="preserve">e for students in online courses, is managed by the </w:t>
      </w:r>
      <w:hyperlink r:id="rId44">
        <w:r>
          <w:rPr>
            <w:color w:val="1155CC"/>
            <w:sz w:val="20"/>
            <w:szCs w:val="20"/>
            <w:u w:val="single"/>
          </w:rPr>
          <w:t>Rowan University policy for Verification of Student Identity</w:t>
        </w:r>
      </w:hyperlink>
      <w:r>
        <w:rPr>
          <w:sz w:val="20"/>
          <w:szCs w:val="20"/>
        </w:rPr>
        <w:t xml:space="preserve">. </w:t>
      </w:r>
    </w:p>
    <w:p w:rsidR="003C640D" w:rsidRDefault="003C640D">
      <w:pPr>
        <w:spacing w:after="0"/>
        <w:rPr>
          <w:u w:val="single"/>
        </w:rPr>
      </w:pPr>
    </w:p>
    <w:p w:rsidR="003C640D" w:rsidRDefault="00302363">
      <w:pPr>
        <w:pStyle w:val="Heading2"/>
        <w:spacing w:line="276" w:lineRule="auto"/>
      </w:pPr>
      <w:bookmarkStart w:id="73" w:name="_ryil03s5v8u7" w:colFirst="0" w:colLast="0"/>
      <w:bookmarkEnd w:id="73"/>
      <w:r>
        <w:t>Withdrawal</w:t>
      </w:r>
    </w:p>
    <w:p w:rsidR="003C640D" w:rsidRDefault="00302363">
      <w:pPr>
        <w:numPr>
          <w:ilvl w:val="0"/>
          <w:numId w:val="4"/>
        </w:numPr>
        <w:spacing w:after="0"/>
      </w:pPr>
      <w:r>
        <w:rPr>
          <w:i/>
          <w:sz w:val="20"/>
          <w:szCs w:val="20"/>
        </w:rPr>
        <w:t>Withdrawal Period</w:t>
      </w:r>
      <w:r>
        <w:rPr>
          <w:sz w:val="20"/>
          <w:szCs w:val="20"/>
        </w:rPr>
        <w:t xml:space="preserve">. This phase falls between the end of the add/drop period and the completion of 50% of scheduled class meetings or total class duration (for online courses). In order to withdraw during this phase both the student and professor must sign the </w:t>
      </w:r>
      <w:r>
        <w:rPr>
          <w:i/>
          <w:sz w:val="20"/>
          <w:szCs w:val="20"/>
        </w:rPr>
        <w:t>Student Reques</w:t>
      </w:r>
      <w:r>
        <w:rPr>
          <w:i/>
          <w:sz w:val="20"/>
          <w:szCs w:val="20"/>
        </w:rPr>
        <w:t>t to Withdraw From a Course</w:t>
      </w:r>
      <w:r>
        <w:rPr>
          <w:sz w:val="20"/>
          <w:szCs w:val="20"/>
        </w:rPr>
        <w:t xml:space="preserve"> form. “W” will appear on a student’s record if they withdraw during the withdrawal period.</w:t>
      </w:r>
    </w:p>
    <w:p w:rsidR="003C640D" w:rsidRDefault="00302363">
      <w:pPr>
        <w:numPr>
          <w:ilvl w:val="0"/>
          <w:numId w:val="4"/>
        </w:numPr>
        <w:spacing w:after="0"/>
      </w:pPr>
      <w:r>
        <w:rPr>
          <w:i/>
          <w:sz w:val="20"/>
          <w:szCs w:val="20"/>
        </w:rPr>
        <w:t>Late Withdrawal Period</w:t>
      </w:r>
      <w:r>
        <w:rPr>
          <w:sz w:val="20"/>
          <w:szCs w:val="20"/>
        </w:rPr>
        <w:t>. Late Withdrawal, applies at the completion of 50% to 75% of class meetings or course duration. In order to withdr</w:t>
      </w:r>
      <w:r>
        <w:rPr>
          <w:sz w:val="20"/>
          <w:szCs w:val="20"/>
        </w:rPr>
        <w:t xml:space="preserve">aw during this phase both the student, professor, and department chair must sign the </w:t>
      </w:r>
      <w:r>
        <w:rPr>
          <w:i/>
          <w:sz w:val="20"/>
          <w:szCs w:val="20"/>
        </w:rPr>
        <w:t>Student Request to Withdraw From a Course</w:t>
      </w:r>
      <w:r>
        <w:rPr>
          <w:sz w:val="20"/>
          <w:szCs w:val="20"/>
        </w:rPr>
        <w:t xml:space="preserve"> form. “WP” or “WF” will appear on a student’s record if they withdraw during this phase.</w:t>
      </w:r>
    </w:p>
    <w:p w:rsidR="003C640D" w:rsidRDefault="00302363">
      <w:pPr>
        <w:numPr>
          <w:ilvl w:val="0"/>
          <w:numId w:val="4"/>
        </w:numPr>
        <w:spacing w:after="0"/>
      </w:pPr>
      <w:r>
        <w:rPr>
          <w:i/>
          <w:sz w:val="20"/>
          <w:szCs w:val="20"/>
        </w:rPr>
        <w:t>Hardship Withdrawal</w:t>
      </w:r>
      <w:r>
        <w:rPr>
          <w:sz w:val="20"/>
          <w:szCs w:val="20"/>
        </w:rPr>
        <w:t>. Hardship Withdrawal</w:t>
      </w:r>
      <w:r>
        <w:rPr>
          <w:sz w:val="20"/>
          <w:szCs w:val="20"/>
        </w:rPr>
        <w:t xml:space="preserve">, applies at the point when only 25% of class meetings or course duration remain. In order to withdraw during this phase the student, professor, department chair, and Dean/Dean designee must sign the </w:t>
      </w:r>
      <w:r>
        <w:rPr>
          <w:i/>
          <w:sz w:val="20"/>
          <w:szCs w:val="20"/>
        </w:rPr>
        <w:t>Student Request to Withdraw From a Course</w:t>
      </w:r>
      <w:r>
        <w:rPr>
          <w:sz w:val="20"/>
          <w:szCs w:val="20"/>
        </w:rPr>
        <w:t xml:space="preserve"> form. “WP” or </w:t>
      </w:r>
      <w:r>
        <w:rPr>
          <w:sz w:val="20"/>
          <w:szCs w:val="20"/>
        </w:rPr>
        <w:t>“WF” will appear on a student’s record if they withdraw during this phase.</w:t>
      </w:r>
    </w:p>
    <w:p w:rsidR="003C640D" w:rsidRDefault="003C640D">
      <w:pPr>
        <w:spacing w:after="0"/>
        <w:rPr>
          <w:sz w:val="20"/>
          <w:szCs w:val="20"/>
        </w:rPr>
      </w:pPr>
    </w:p>
    <w:p w:rsidR="003C640D" w:rsidRDefault="00302363">
      <w:pPr>
        <w:spacing w:after="0"/>
        <w:rPr>
          <w:rFonts w:ascii="Arial" w:eastAsia="Arial" w:hAnsi="Arial" w:cs="Arial"/>
          <w:b/>
        </w:rPr>
      </w:pPr>
      <w:bookmarkStart w:id="74" w:name="kix.hfggxxs0ddom" w:colFirst="0" w:colLast="0"/>
      <w:bookmarkEnd w:id="74"/>
      <w:r>
        <w:rPr>
          <w:rFonts w:ascii="Arial" w:eastAsia="Arial" w:hAnsi="Arial" w:cs="Arial"/>
          <w:b/>
        </w:rPr>
        <w:t>Special Needs Considerations</w:t>
      </w:r>
    </w:p>
    <w:p w:rsidR="003C640D" w:rsidRDefault="003C640D">
      <w:pPr>
        <w:spacing w:after="0"/>
        <w:jc w:val="right"/>
        <w:rPr>
          <w:sz w:val="20"/>
          <w:szCs w:val="20"/>
          <w:u w:val="single"/>
        </w:rPr>
      </w:pPr>
    </w:p>
    <w:p w:rsidR="003C640D" w:rsidRDefault="00302363">
      <w:pPr>
        <w:pStyle w:val="Heading2"/>
        <w:spacing w:line="276" w:lineRule="auto"/>
        <w:rPr>
          <w:b w:val="0"/>
        </w:rPr>
      </w:pPr>
      <w:bookmarkStart w:id="75" w:name="_sg28zns21h3q" w:colFirst="0" w:colLast="0"/>
      <w:bookmarkEnd w:id="75"/>
      <w:r>
        <w:rPr>
          <w:b w:val="0"/>
        </w:rPr>
        <w:t>Considerations for Taking Online or Hybrid Courses for Students with Disabilities</w:t>
      </w:r>
    </w:p>
    <w:p w:rsidR="003C640D" w:rsidRDefault="00302363">
      <w:pPr>
        <w:spacing w:after="0"/>
        <w:rPr>
          <w:sz w:val="20"/>
          <w:szCs w:val="20"/>
        </w:rPr>
      </w:pPr>
      <w:r>
        <w:rPr>
          <w:sz w:val="20"/>
          <w:szCs w:val="20"/>
        </w:rPr>
        <w:t>A student with a disability considering enrolling in an Online or Hybrid course should first visit the RowanOnline.com web site to assist in their decision.</w:t>
      </w:r>
    </w:p>
    <w:p w:rsidR="003C640D" w:rsidRDefault="003C640D">
      <w:pPr>
        <w:spacing w:after="0"/>
        <w:rPr>
          <w:sz w:val="20"/>
          <w:szCs w:val="20"/>
        </w:rPr>
      </w:pPr>
    </w:p>
    <w:p w:rsidR="003C640D" w:rsidRDefault="00302363">
      <w:pPr>
        <w:spacing w:after="0"/>
        <w:rPr>
          <w:sz w:val="20"/>
          <w:szCs w:val="20"/>
        </w:rPr>
      </w:pPr>
      <w:r>
        <w:rPr>
          <w:sz w:val="20"/>
          <w:szCs w:val="20"/>
        </w:rPr>
        <w:t>Prior to taking an online or hybrid course, the student should determine whether the effects of th</w:t>
      </w:r>
      <w:r>
        <w:rPr>
          <w:sz w:val="20"/>
          <w:szCs w:val="20"/>
        </w:rPr>
        <w:t>eir disability would create an area of difficulty in any of the following areas:</w:t>
      </w:r>
    </w:p>
    <w:p w:rsidR="003C640D" w:rsidRDefault="00302363">
      <w:pPr>
        <w:numPr>
          <w:ilvl w:val="0"/>
          <w:numId w:val="15"/>
        </w:numPr>
        <w:spacing w:after="0"/>
      </w:pPr>
      <w:r>
        <w:rPr>
          <w:sz w:val="20"/>
          <w:szCs w:val="20"/>
        </w:rPr>
        <w:t>Taking part in online discussions</w:t>
      </w:r>
    </w:p>
    <w:p w:rsidR="003C640D" w:rsidRDefault="00302363">
      <w:pPr>
        <w:numPr>
          <w:ilvl w:val="0"/>
          <w:numId w:val="15"/>
        </w:numPr>
        <w:spacing w:after="0"/>
      </w:pPr>
      <w:r>
        <w:rPr>
          <w:sz w:val="20"/>
          <w:szCs w:val="20"/>
        </w:rPr>
        <w:t>Viewing online video and multimedia (i.e., Adobe Flash) postings</w:t>
      </w:r>
    </w:p>
    <w:p w:rsidR="003C640D" w:rsidRDefault="00302363">
      <w:pPr>
        <w:numPr>
          <w:ilvl w:val="0"/>
          <w:numId w:val="15"/>
        </w:numPr>
        <w:spacing w:after="0"/>
      </w:pPr>
      <w:r>
        <w:rPr>
          <w:sz w:val="20"/>
          <w:szCs w:val="20"/>
        </w:rPr>
        <w:t>Hearing online audio/video postings</w:t>
      </w:r>
    </w:p>
    <w:p w:rsidR="003C640D" w:rsidRDefault="00302363">
      <w:pPr>
        <w:numPr>
          <w:ilvl w:val="0"/>
          <w:numId w:val="15"/>
        </w:numPr>
        <w:spacing w:after="0"/>
      </w:pPr>
      <w:r>
        <w:rPr>
          <w:sz w:val="20"/>
          <w:szCs w:val="20"/>
        </w:rPr>
        <w:t>Comprehending written instructions</w:t>
      </w:r>
    </w:p>
    <w:p w:rsidR="003C640D" w:rsidRDefault="00302363">
      <w:pPr>
        <w:numPr>
          <w:ilvl w:val="0"/>
          <w:numId w:val="15"/>
        </w:numPr>
        <w:spacing w:after="0"/>
      </w:pPr>
      <w:r>
        <w:rPr>
          <w:sz w:val="20"/>
          <w:szCs w:val="20"/>
        </w:rPr>
        <w:t>Effec</w:t>
      </w:r>
      <w:r>
        <w:rPr>
          <w:sz w:val="20"/>
          <w:szCs w:val="20"/>
        </w:rPr>
        <w:t>tive time management to complete assignments</w:t>
      </w:r>
    </w:p>
    <w:p w:rsidR="003C640D" w:rsidRDefault="00302363">
      <w:pPr>
        <w:numPr>
          <w:ilvl w:val="0"/>
          <w:numId w:val="15"/>
        </w:numPr>
        <w:spacing w:after="0"/>
      </w:pPr>
      <w:r>
        <w:rPr>
          <w:sz w:val="20"/>
          <w:szCs w:val="20"/>
        </w:rPr>
        <w:t>Assistive technology needs to be successful</w:t>
      </w:r>
    </w:p>
    <w:p w:rsidR="003C640D" w:rsidRDefault="003C640D">
      <w:pPr>
        <w:spacing w:after="0"/>
        <w:rPr>
          <w:sz w:val="20"/>
          <w:szCs w:val="20"/>
        </w:rPr>
      </w:pPr>
    </w:p>
    <w:p w:rsidR="003C640D" w:rsidRDefault="00302363">
      <w:pPr>
        <w:spacing w:after="0"/>
        <w:rPr>
          <w:sz w:val="20"/>
          <w:szCs w:val="20"/>
        </w:rPr>
      </w:pPr>
      <w:r>
        <w:rPr>
          <w:sz w:val="20"/>
          <w:szCs w:val="20"/>
        </w:rPr>
        <w:t>Online course accommodations are approved on a case-by-case basis according to the student’s disability and documentation. Accommodations for online and hybrid course</w:t>
      </w:r>
      <w:r>
        <w:rPr>
          <w:sz w:val="20"/>
          <w:szCs w:val="20"/>
        </w:rPr>
        <w:t xml:space="preserve">s may vary from those needed for in-class study. If a student is unsure of their accommodation needs for an online or hybrid course, please contact John Woodruff, Coordinator of Disability Resources at (856) 256-4234 or email </w:t>
      </w:r>
      <w:hyperlink r:id="rId45">
        <w:r>
          <w:rPr>
            <w:color w:val="1155CC"/>
            <w:sz w:val="20"/>
            <w:szCs w:val="20"/>
            <w:u w:val="single"/>
          </w:rPr>
          <w:t>woodruff@rowan.edu</w:t>
        </w:r>
      </w:hyperlink>
      <w:r>
        <w:rPr>
          <w:sz w:val="20"/>
          <w:szCs w:val="20"/>
        </w:rPr>
        <w:t xml:space="preserve">. </w:t>
      </w:r>
    </w:p>
    <w:p w:rsidR="003C640D" w:rsidRDefault="003C640D">
      <w:pPr>
        <w:spacing w:after="0"/>
        <w:rPr>
          <w:sz w:val="20"/>
          <w:szCs w:val="20"/>
        </w:rPr>
      </w:pPr>
    </w:p>
    <w:p w:rsidR="003C640D" w:rsidRDefault="00302363">
      <w:pPr>
        <w:pStyle w:val="Heading2"/>
        <w:spacing w:line="276" w:lineRule="auto"/>
      </w:pPr>
      <w:bookmarkStart w:id="76" w:name="_2w1xk2roled3" w:colFirst="0" w:colLast="0"/>
      <w:bookmarkEnd w:id="76"/>
      <w:r>
        <w:t>Online/Hybrid Course Accommodation Procedures</w:t>
      </w:r>
    </w:p>
    <w:p w:rsidR="003C640D" w:rsidRDefault="00302363">
      <w:pPr>
        <w:spacing w:after="0"/>
        <w:rPr>
          <w:sz w:val="20"/>
          <w:szCs w:val="20"/>
        </w:rPr>
      </w:pPr>
      <w:r>
        <w:rPr>
          <w:sz w:val="20"/>
          <w:szCs w:val="20"/>
        </w:rPr>
        <w:t>The request and determination of online or hybrid course accommodations varies from those needed for in-class study. Therefore students are required to follow these Online/H</w:t>
      </w:r>
      <w:r>
        <w:rPr>
          <w:sz w:val="20"/>
          <w:szCs w:val="20"/>
        </w:rPr>
        <w:t>ybrid Course Accommodation procedures when enrolling in an online course:</w:t>
      </w:r>
    </w:p>
    <w:p w:rsidR="003C640D" w:rsidRDefault="00302363">
      <w:pPr>
        <w:numPr>
          <w:ilvl w:val="0"/>
          <w:numId w:val="22"/>
        </w:numPr>
        <w:spacing w:after="0"/>
      </w:pPr>
      <w:r>
        <w:rPr>
          <w:sz w:val="20"/>
          <w:szCs w:val="20"/>
        </w:rPr>
        <w:t xml:space="preserve">Student contacts Disability resources office to request an accommodation letter to be emailed to them prior to the start of their course. If necessary, the accommodation letter will </w:t>
      </w:r>
      <w:r>
        <w:rPr>
          <w:sz w:val="20"/>
          <w:szCs w:val="20"/>
        </w:rPr>
        <w:t>be modified to meet the needs of the student for the online/hybrid course.</w:t>
      </w:r>
    </w:p>
    <w:p w:rsidR="003C640D" w:rsidRDefault="00302363">
      <w:pPr>
        <w:numPr>
          <w:ilvl w:val="0"/>
          <w:numId w:val="22"/>
        </w:numPr>
        <w:spacing w:after="0"/>
      </w:pPr>
      <w:r>
        <w:rPr>
          <w:sz w:val="20"/>
          <w:szCs w:val="20"/>
        </w:rPr>
        <w:t>Student contacts professor with as much notice as possible to inform him/her of the online/hybrid course registration and disability accommodation.</w:t>
      </w:r>
    </w:p>
    <w:p w:rsidR="003C640D" w:rsidRDefault="00302363">
      <w:pPr>
        <w:numPr>
          <w:ilvl w:val="0"/>
          <w:numId w:val="22"/>
        </w:numPr>
        <w:spacing w:after="0"/>
      </w:pPr>
      <w:r>
        <w:rPr>
          <w:sz w:val="20"/>
          <w:szCs w:val="20"/>
        </w:rPr>
        <w:t>Online/Hybrid accommodation lette</w:t>
      </w:r>
      <w:r>
        <w:rPr>
          <w:sz w:val="20"/>
          <w:szCs w:val="20"/>
        </w:rPr>
        <w:t>rs are scanned and emailed to the student.</w:t>
      </w:r>
    </w:p>
    <w:p w:rsidR="003C640D" w:rsidRDefault="00302363">
      <w:pPr>
        <w:numPr>
          <w:ilvl w:val="0"/>
          <w:numId w:val="22"/>
        </w:numPr>
        <w:spacing w:after="0"/>
      </w:pPr>
      <w:r>
        <w:rPr>
          <w:sz w:val="20"/>
          <w:szCs w:val="20"/>
        </w:rPr>
        <w:t>Student emails accommodation letter to the professor.</w:t>
      </w:r>
    </w:p>
    <w:p w:rsidR="003C640D" w:rsidRDefault="003C640D">
      <w:pPr>
        <w:spacing w:after="0"/>
        <w:rPr>
          <w:sz w:val="20"/>
          <w:szCs w:val="20"/>
        </w:rPr>
      </w:pPr>
    </w:p>
    <w:p w:rsidR="003C640D" w:rsidRDefault="00302363">
      <w:pPr>
        <w:pStyle w:val="Heading2"/>
        <w:spacing w:line="276" w:lineRule="auto"/>
      </w:pPr>
      <w:bookmarkStart w:id="77" w:name="_gan2bjyngya8" w:colFirst="0" w:colLast="0"/>
      <w:bookmarkEnd w:id="77"/>
      <w:r>
        <w:t>Online Timed Test Accommodations</w:t>
      </w:r>
    </w:p>
    <w:p w:rsidR="003C640D" w:rsidRDefault="00302363">
      <w:pPr>
        <w:spacing w:after="0"/>
        <w:rPr>
          <w:sz w:val="20"/>
          <w:szCs w:val="20"/>
        </w:rPr>
      </w:pPr>
      <w:r>
        <w:rPr>
          <w:sz w:val="20"/>
          <w:szCs w:val="20"/>
        </w:rPr>
        <w:t>For students who have an accommodation of extended time on tests there may be the need for an exception with online timed tests. This usually involves modifying the rules for the exam to give the student extra minutes based on the accommodation letter.</w:t>
      </w:r>
    </w:p>
    <w:p w:rsidR="003C640D" w:rsidRDefault="003C640D">
      <w:pPr>
        <w:spacing w:after="0"/>
        <w:rPr>
          <w:b/>
          <w:sz w:val="20"/>
          <w:szCs w:val="20"/>
        </w:rPr>
      </w:pPr>
    </w:p>
    <w:p w:rsidR="003C640D" w:rsidRDefault="00302363">
      <w:pPr>
        <w:pStyle w:val="Heading2"/>
        <w:spacing w:line="276" w:lineRule="auto"/>
      </w:pPr>
      <w:bookmarkStart w:id="78" w:name="_phbti6wyjmz" w:colFirst="0" w:colLast="0"/>
      <w:bookmarkEnd w:id="78"/>
      <w:r>
        <w:t>Fo</w:t>
      </w:r>
      <w:r>
        <w:t>r More Information</w:t>
      </w:r>
    </w:p>
    <w:p w:rsidR="003C640D" w:rsidRDefault="00302363">
      <w:pPr>
        <w:spacing w:after="0"/>
      </w:pPr>
      <w:r>
        <w:rPr>
          <w:sz w:val="20"/>
          <w:szCs w:val="20"/>
        </w:rPr>
        <w:t>Academic Success Center; Disability Resources; Savitz Hall</w:t>
      </w:r>
      <w:r>
        <w:rPr>
          <w:sz w:val="20"/>
          <w:szCs w:val="20"/>
        </w:rPr>
        <w:br/>
        <w:t>201 Mullica Hill Road</w:t>
      </w:r>
      <w:r>
        <w:rPr>
          <w:sz w:val="20"/>
          <w:szCs w:val="20"/>
        </w:rPr>
        <w:br/>
        <w:t>Glassboro, NJ 08028</w:t>
      </w:r>
      <w:r>
        <w:rPr>
          <w:sz w:val="20"/>
          <w:szCs w:val="20"/>
        </w:rPr>
        <w:br/>
        <w:t>856-256-4234</w:t>
      </w:r>
    </w:p>
    <w:p w:rsidR="003C640D" w:rsidRDefault="003C640D">
      <w:pPr>
        <w:spacing w:line="240" w:lineRule="auto"/>
      </w:pPr>
    </w:p>
    <w:p w:rsidR="003C640D" w:rsidRDefault="00302363">
      <w:pPr>
        <w:pBdr>
          <w:top w:val="nil"/>
          <w:left w:val="nil"/>
          <w:bottom w:val="nil"/>
          <w:right w:val="nil"/>
          <w:between w:val="nil"/>
        </w:pBdr>
        <w:spacing w:line="240" w:lineRule="auto"/>
        <w:jc w:val="right"/>
        <w:rPr>
          <w:sz w:val="20"/>
          <w:szCs w:val="20"/>
        </w:rPr>
      </w:pPr>
      <w:hyperlink w:anchor="gjdgxs">
        <w:r>
          <w:rPr>
            <w:color w:val="1155CC"/>
            <w:sz w:val="20"/>
            <w:szCs w:val="20"/>
            <w:u w:val="single"/>
          </w:rPr>
          <w:t>Top Menu</w:t>
        </w:r>
      </w:hyperlink>
      <w:hyperlink w:anchor="id.vbp42fn13oqt" w:history="1"/>
    </w:p>
    <w:sectPr w:rsidR="003C640D">
      <w:headerReference w:type="default" r:id="rId46"/>
      <w:footerReference w:type="default" r:id="rId47"/>
      <w:pgSz w:w="12240" w:h="15840"/>
      <w:pgMar w:top="1872"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02363">
      <w:pPr>
        <w:spacing w:after="0" w:line="240" w:lineRule="auto"/>
      </w:pPr>
      <w:r>
        <w:separator/>
      </w:r>
    </w:p>
  </w:endnote>
  <w:endnote w:type="continuationSeparator" w:id="0">
    <w:p w:rsidR="00000000" w:rsidRDefault="00302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0D" w:rsidRDefault="00302363">
    <w:pPr>
      <w:pBdr>
        <w:top w:val="nil"/>
        <w:left w:val="nil"/>
        <w:bottom w:val="nil"/>
        <w:right w:val="nil"/>
        <w:between w:val="nil"/>
      </w:pBdr>
      <w:spacing w:after="0" w:line="240" w:lineRule="auto"/>
      <w:rPr>
        <w:sz w:val="20"/>
        <w:szCs w:val="20"/>
      </w:rPr>
    </w:pPr>
    <w:hyperlink r:id="rId1">
      <w:r>
        <w:rPr>
          <w:color w:val="1155CC"/>
          <w:sz w:val="16"/>
          <w:szCs w:val="16"/>
          <w:u w:val="single"/>
        </w:rPr>
        <w:t>Rowan Online</w:t>
      </w:r>
    </w:hyperlink>
    <w:r>
      <w:rPr>
        <w:sz w:val="16"/>
        <w:szCs w:val="16"/>
      </w:rPr>
      <w:t xml:space="preserve"> </w:t>
    </w:r>
    <w:r>
      <w:rPr>
        <w:color w:val="999999"/>
        <w:sz w:val="16"/>
        <w:szCs w:val="16"/>
      </w:rPr>
      <w:t xml:space="preserve">| </w:t>
    </w:r>
    <w:hyperlink r:id="rId2">
      <w:r>
        <w:rPr>
          <w:color w:val="1155CC"/>
          <w:sz w:val="16"/>
          <w:szCs w:val="16"/>
          <w:u w:val="single"/>
        </w:rPr>
        <w:t>Rowan Global Learning &amp; Partnerships</w:t>
      </w:r>
    </w:hyperlink>
    <w:r>
      <w:rPr>
        <w:color w:val="999999"/>
        <w:sz w:val="16"/>
        <w:szCs w:val="16"/>
      </w:rPr>
      <w:t xml:space="preserve"> | Syllabus | Version 4.1, 2015</w:t>
    </w:r>
    <w:r>
      <w:rPr>
        <w:sz w:val="18"/>
        <w:szCs w:val="18"/>
      </w:rPr>
      <w:tab/>
    </w:r>
    <w:r>
      <w:tab/>
    </w:r>
    <w:r>
      <w:tab/>
    </w:r>
    <w:r>
      <w:tab/>
    </w:r>
    <w:r>
      <w:tab/>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p>
  <w:p w:rsidR="003C640D" w:rsidRDefault="003C640D">
    <w:pPr>
      <w:pBdr>
        <w:top w:val="nil"/>
        <w:left w:val="nil"/>
        <w:bottom w:val="nil"/>
        <w:right w:val="nil"/>
        <w:between w:val="nil"/>
      </w:pBd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02363">
      <w:pPr>
        <w:spacing w:after="0" w:line="240" w:lineRule="auto"/>
      </w:pPr>
      <w:r>
        <w:separator/>
      </w:r>
    </w:p>
  </w:footnote>
  <w:footnote w:type="continuationSeparator" w:id="0">
    <w:p w:rsidR="00000000" w:rsidRDefault="00302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0D" w:rsidRDefault="003C640D">
    <w:pPr>
      <w:pBdr>
        <w:top w:val="nil"/>
        <w:left w:val="nil"/>
        <w:bottom w:val="nil"/>
        <w:right w:val="nil"/>
        <w:between w:val="nil"/>
      </w:pBdr>
      <w:spacing w:after="0" w:line="240" w:lineRule="auto"/>
      <w:rPr>
        <w:rFonts w:ascii="Arial" w:eastAsia="Arial" w:hAnsi="Arial" w:cs="Arial"/>
      </w:rPr>
    </w:pPr>
  </w:p>
  <w:p w:rsidR="003C640D" w:rsidRDefault="003C640D">
    <w:pPr>
      <w:pBdr>
        <w:top w:val="nil"/>
        <w:left w:val="nil"/>
        <w:bottom w:val="nil"/>
        <w:right w:val="nil"/>
        <w:between w:val="nil"/>
      </w:pBdr>
      <w:spacing w:after="0" w:line="240" w:lineRule="auto"/>
      <w:rPr>
        <w:rFonts w:ascii="Arial" w:eastAsia="Arial" w:hAnsi="Arial" w:cs="Arial"/>
      </w:rPr>
    </w:pPr>
  </w:p>
  <w:p w:rsidR="003C640D" w:rsidRDefault="00302363">
    <w:pPr>
      <w:pBdr>
        <w:top w:val="nil"/>
        <w:left w:val="nil"/>
        <w:bottom w:val="nil"/>
        <w:right w:val="nil"/>
        <w:between w:val="nil"/>
      </w:pBdr>
      <w:spacing w:after="0" w:line="240" w:lineRule="auto"/>
      <w:jc w:val="center"/>
      <w:rPr>
        <w:sz w:val="20"/>
        <w:szCs w:val="20"/>
      </w:rPr>
    </w:pPr>
    <w:r>
      <w:rPr>
        <w:rFonts w:ascii="Arial" w:eastAsia="Arial" w:hAnsi="Arial" w:cs="Arial"/>
        <w:noProof/>
      </w:rPr>
      <w:drawing>
        <wp:inline distT="114300" distB="114300" distL="114300" distR="114300">
          <wp:extent cx="1771650" cy="419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71650" cy="419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813"/>
    <w:multiLevelType w:val="multilevel"/>
    <w:tmpl w:val="884AE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DE77D6"/>
    <w:multiLevelType w:val="multilevel"/>
    <w:tmpl w:val="2E0A8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76A1C"/>
    <w:multiLevelType w:val="multilevel"/>
    <w:tmpl w:val="FEC45074"/>
    <w:lvl w:ilvl="0">
      <w:start w:val="1"/>
      <w:numFmt w:val="decimal"/>
      <w:lvlText w:val="%1."/>
      <w:lvlJc w:val="left"/>
      <w:pPr>
        <w:ind w:left="720" w:hanging="360"/>
      </w:pPr>
      <w:rPr>
        <w:rFonts w:ascii="Calibri" w:eastAsia="Calibri" w:hAnsi="Calibri" w:cs="Calibri"/>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360"/>
      </w:pPr>
      <w:rPr>
        <w:rFonts w:ascii="Calibri" w:eastAsia="Calibri" w:hAnsi="Calibri" w:cs="Calibri"/>
        <w:b w:val="0"/>
        <w:i w:val="0"/>
        <w:smallCaps w:val="0"/>
        <w:strike w:val="0"/>
        <w:color w:val="000000"/>
        <w:sz w:val="20"/>
        <w:szCs w:val="20"/>
        <w:u w:val="none"/>
        <w:shd w:val="clear" w:color="auto" w:fill="auto"/>
        <w:vertAlign w:val="baseline"/>
      </w:rPr>
    </w:lvl>
    <w:lvl w:ilvl="2">
      <w:start w:val="1"/>
      <w:numFmt w:val="lowerRoman"/>
      <w:lvlText w:val="%3."/>
      <w:lvlJc w:val="left"/>
      <w:pPr>
        <w:ind w:left="2160" w:hanging="360"/>
      </w:pPr>
      <w:rPr>
        <w:rFonts w:ascii="Calibri" w:eastAsia="Calibri" w:hAnsi="Calibri" w:cs="Calibri"/>
        <w:b w:val="0"/>
        <w:i w:val="0"/>
        <w:smallCaps w:val="0"/>
        <w:strike w:val="0"/>
        <w:color w:val="000000"/>
        <w:sz w:val="20"/>
        <w:szCs w:val="20"/>
        <w:u w:val="none"/>
        <w:shd w:val="clear" w:color="auto" w:fill="auto"/>
        <w:vertAlign w:val="baseline"/>
      </w:rPr>
    </w:lvl>
    <w:lvl w:ilvl="3">
      <w:start w:val="1"/>
      <w:numFmt w:val="decimal"/>
      <w:lvlText w:val="%4."/>
      <w:lvlJc w:val="left"/>
      <w:pPr>
        <w:ind w:left="2880" w:hanging="360"/>
      </w:pPr>
      <w:rPr>
        <w:rFonts w:ascii="Calibri" w:eastAsia="Calibri" w:hAnsi="Calibri" w:cs="Calibri"/>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
      </w:pPr>
      <w:rPr>
        <w:rFonts w:ascii="Calibri" w:eastAsia="Calibri" w:hAnsi="Calibri" w:cs="Calibri"/>
        <w:b w:val="0"/>
        <w:i w:val="0"/>
        <w:smallCaps w:val="0"/>
        <w:strike w:val="0"/>
        <w:color w:val="000000"/>
        <w:sz w:val="20"/>
        <w:szCs w:val="20"/>
        <w:u w:val="none"/>
        <w:shd w:val="clear" w:color="auto" w:fill="auto"/>
        <w:vertAlign w:val="baseline"/>
      </w:rPr>
    </w:lvl>
    <w:lvl w:ilvl="5">
      <w:start w:val="1"/>
      <w:numFmt w:val="lowerRoman"/>
      <w:lvlText w:val="%6."/>
      <w:lvlJc w:val="left"/>
      <w:pPr>
        <w:ind w:left="4320" w:hanging="360"/>
      </w:pPr>
      <w:rPr>
        <w:rFonts w:ascii="Calibri" w:eastAsia="Calibri" w:hAnsi="Calibri" w:cs="Calibri"/>
        <w:b w:val="0"/>
        <w:i w:val="0"/>
        <w:smallCaps w:val="0"/>
        <w:strike w:val="0"/>
        <w:color w:val="000000"/>
        <w:sz w:val="20"/>
        <w:szCs w:val="20"/>
        <w:u w:val="none"/>
        <w:shd w:val="clear" w:color="auto" w:fill="auto"/>
        <w:vertAlign w:val="baseline"/>
      </w:rPr>
    </w:lvl>
    <w:lvl w:ilvl="6">
      <w:start w:val="1"/>
      <w:numFmt w:val="decimal"/>
      <w:lvlText w:val="%7."/>
      <w:lvlJc w:val="left"/>
      <w:pPr>
        <w:ind w:left="5040" w:hanging="360"/>
      </w:pPr>
      <w:rPr>
        <w:rFonts w:ascii="Calibri" w:eastAsia="Calibri" w:hAnsi="Calibri" w:cs="Calibri"/>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360"/>
      </w:pPr>
      <w:rPr>
        <w:rFonts w:ascii="Calibri" w:eastAsia="Calibri" w:hAnsi="Calibri" w:cs="Calibri"/>
        <w:b w:val="0"/>
        <w:i w:val="0"/>
        <w:smallCaps w:val="0"/>
        <w:strike w:val="0"/>
        <w:color w:val="000000"/>
        <w:sz w:val="20"/>
        <w:szCs w:val="20"/>
        <w:u w:val="none"/>
        <w:shd w:val="clear" w:color="auto" w:fill="auto"/>
        <w:vertAlign w:val="baseline"/>
      </w:rPr>
    </w:lvl>
    <w:lvl w:ilvl="8">
      <w:start w:val="1"/>
      <w:numFmt w:val="lowerRoman"/>
      <w:lvlText w:val="%9."/>
      <w:lvlJc w:val="left"/>
      <w:pPr>
        <w:ind w:left="6480" w:hanging="360"/>
      </w:pPr>
      <w:rPr>
        <w:rFonts w:ascii="Calibri" w:eastAsia="Calibri" w:hAnsi="Calibri" w:cs="Calibri"/>
        <w:b w:val="0"/>
        <w:i w:val="0"/>
        <w:smallCaps w:val="0"/>
        <w:strike w:val="0"/>
        <w:color w:val="000000"/>
        <w:sz w:val="20"/>
        <w:szCs w:val="20"/>
        <w:u w:val="none"/>
        <w:shd w:val="clear" w:color="auto" w:fill="auto"/>
        <w:vertAlign w:val="baseline"/>
      </w:rPr>
    </w:lvl>
  </w:abstractNum>
  <w:abstractNum w:abstractNumId="3" w15:restartNumberingAfterBreak="0">
    <w:nsid w:val="01CD322C"/>
    <w:multiLevelType w:val="multilevel"/>
    <w:tmpl w:val="0BCCD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E154F8"/>
    <w:multiLevelType w:val="multilevel"/>
    <w:tmpl w:val="D398F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7F35CB"/>
    <w:multiLevelType w:val="multilevel"/>
    <w:tmpl w:val="B30EC40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1E8A4F35"/>
    <w:multiLevelType w:val="multilevel"/>
    <w:tmpl w:val="B06A4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CD2C46"/>
    <w:multiLevelType w:val="multilevel"/>
    <w:tmpl w:val="89C6F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2848CC"/>
    <w:multiLevelType w:val="multilevel"/>
    <w:tmpl w:val="F3269E22"/>
    <w:lvl w:ilvl="0">
      <w:start w:val="1"/>
      <w:numFmt w:val="bullet"/>
      <w:lvlText w:val="●"/>
      <w:lvlJc w:val="left"/>
      <w:pPr>
        <w:ind w:left="720" w:hanging="360"/>
      </w:pPr>
      <w:rPr>
        <w:rFonts w:ascii="Calibri" w:eastAsia="Calibri" w:hAnsi="Calibri" w:cs="Calibri"/>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2"/>
        <w:szCs w:val="22"/>
        <w:u w:val="none"/>
        <w:shd w:val="clear" w:color="auto" w:fill="auto"/>
        <w:vertAlign w:val="baseline"/>
      </w:rPr>
    </w:lvl>
  </w:abstractNum>
  <w:abstractNum w:abstractNumId="9" w15:restartNumberingAfterBreak="0">
    <w:nsid w:val="2DF26639"/>
    <w:multiLevelType w:val="multilevel"/>
    <w:tmpl w:val="CCC075BE"/>
    <w:lvl w:ilvl="0">
      <w:start w:val="1"/>
      <w:numFmt w:val="bullet"/>
      <w:lvlText w:val="●"/>
      <w:lvlJc w:val="left"/>
      <w:pPr>
        <w:ind w:left="720" w:hanging="360"/>
      </w:pPr>
      <w:rPr>
        <w:rFonts w:ascii="Calibri" w:eastAsia="Calibri" w:hAnsi="Calibri" w:cs="Calibri"/>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0"/>
        <w:szCs w:val="20"/>
        <w:u w:val="none"/>
        <w:shd w:val="clear" w:color="auto" w:fill="auto"/>
        <w:vertAlign w:val="baseline"/>
      </w:rPr>
    </w:lvl>
  </w:abstractNum>
  <w:abstractNum w:abstractNumId="10" w15:restartNumberingAfterBreak="0">
    <w:nsid w:val="314E441E"/>
    <w:multiLevelType w:val="multilevel"/>
    <w:tmpl w:val="02060050"/>
    <w:lvl w:ilvl="0">
      <w:start w:val="1"/>
      <w:numFmt w:val="bullet"/>
      <w:lvlText w:val="●"/>
      <w:lvlJc w:val="left"/>
      <w:pPr>
        <w:ind w:left="720" w:hanging="360"/>
      </w:pPr>
      <w:rPr>
        <w:rFonts w:ascii="Calibri" w:eastAsia="Calibri" w:hAnsi="Calibri" w:cs="Calibri"/>
        <w:b w:val="0"/>
        <w:i/>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Calibri" w:eastAsia="Calibri" w:hAnsi="Calibri" w:cs="Calibri"/>
        <w:b w:val="0"/>
        <w:i/>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Calibri" w:eastAsia="Calibri" w:hAnsi="Calibri" w:cs="Calibri"/>
        <w:b w:val="0"/>
        <w:i/>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Calibri" w:eastAsia="Calibri" w:hAnsi="Calibri" w:cs="Calibri"/>
        <w:b w:val="0"/>
        <w:i/>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Calibri" w:eastAsia="Calibri" w:hAnsi="Calibri" w:cs="Calibri"/>
        <w:b w:val="0"/>
        <w:i/>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Calibri" w:eastAsia="Calibri" w:hAnsi="Calibri" w:cs="Calibri"/>
        <w:b w:val="0"/>
        <w:i/>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Calibri" w:eastAsia="Calibri" w:hAnsi="Calibri" w:cs="Calibri"/>
        <w:b w:val="0"/>
        <w:i/>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Calibri" w:eastAsia="Calibri" w:hAnsi="Calibri" w:cs="Calibri"/>
        <w:b w:val="0"/>
        <w:i/>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Calibri" w:eastAsia="Calibri" w:hAnsi="Calibri" w:cs="Calibri"/>
        <w:b w:val="0"/>
        <w:i/>
        <w:smallCaps w:val="0"/>
        <w:strike w:val="0"/>
        <w:color w:val="000000"/>
        <w:sz w:val="20"/>
        <w:szCs w:val="20"/>
        <w:u w:val="none"/>
        <w:shd w:val="clear" w:color="auto" w:fill="auto"/>
        <w:vertAlign w:val="baseline"/>
      </w:rPr>
    </w:lvl>
  </w:abstractNum>
  <w:abstractNum w:abstractNumId="11" w15:restartNumberingAfterBreak="0">
    <w:nsid w:val="397A37F1"/>
    <w:multiLevelType w:val="multilevel"/>
    <w:tmpl w:val="960AA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8F1BA2"/>
    <w:multiLevelType w:val="multilevel"/>
    <w:tmpl w:val="BCEEA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5B1661"/>
    <w:multiLevelType w:val="multilevel"/>
    <w:tmpl w:val="99F27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E97722"/>
    <w:multiLevelType w:val="multilevel"/>
    <w:tmpl w:val="47701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B06EFB"/>
    <w:multiLevelType w:val="multilevel"/>
    <w:tmpl w:val="A580D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A0E4532"/>
    <w:multiLevelType w:val="multilevel"/>
    <w:tmpl w:val="B1103C6A"/>
    <w:lvl w:ilvl="0">
      <w:start w:val="1"/>
      <w:numFmt w:val="bullet"/>
      <w:lvlText w:val="●"/>
      <w:lvlJc w:val="left"/>
      <w:pPr>
        <w:ind w:left="720" w:hanging="360"/>
      </w:pPr>
      <w:rPr>
        <w:rFonts w:ascii="Calibri" w:eastAsia="Calibri" w:hAnsi="Calibri" w:cs="Calibri"/>
        <w:b/>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0"/>
        <w:szCs w:val="20"/>
        <w:u w:val="none"/>
        <w:shd w:val="clear" w:color="auto" w:fill="auto"/>
        <w:vertAlign w:val="baseline"/>
      </w:rPr>
    </w:lvl>
  </w:abstractNum>
  <w:abstractNum w:abstractNumId="17" w15:restartNumberingAfterBreak="0">
    <w:nsid w:val="56E60AAC"/>
    <w:multiLevelType w:val="multilevel"/>
    <w:tmpl w:val="22BE4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A671B9"/>
    <w:multiLevelType w:val="multilevel"/>
    <w:tmpl w:val="403CB3C6"/>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15:restartNumberingAfterBreak="0">
    <w:nsid w:val="5D23421E"/>
    <w:multiLevelType w:val="multilevel"/>
    <w:tmpl w:val="9036D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FB72851"/>
    <w:multiLevelType w:val="multilevel"/>
    <w:tmpl w:val="D8329BF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15:restartNumberingAfterBreak="0">
    <w:nsid w:val="66EF33D2"/>
    <w:multiLevelType w:val="multilevel"/>
    <w:tmpl w:val="886AE574"/>
    <w:lvl w:ilvl="0">
      <w:start w:val="1"/>
      <w:numFmt w:val="bullet"/>
      <w:lvlText w:val="●"/>
      <w:lvlJc w:val="left"/>
      <w:pPr>
        <w:ind w:left="720" w:hanging="360"/>
      </w:pPr>
      <w:rPr>
        <w:rFonts w:ascii="Calibri" w:eastAsia="Calibri" w:hAnsi="Calibri" w:cs="Calibri"/>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0"/>
        <w:szCs w:val="20"/>
        <w:u w:val="none"/>
        <w:shd w:val="clear" w:color="auto" w:fill="auto"/>
        <w:vertAlign w:val="baseline"/>
      </w:rPr>
    </w:lvl>
  </w:abstractNum>
  <w:abstractNum w:abstractNumId="22" w15:restartNumberingAfterBreak="0">
    <w:nsid w:val="6A337E33"/>
    <w:multiLevelType w:val="multilevel"/>
    <w:tmpl w:val="8AB48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5F443B"/>
    <w:multiLevelType w:val="multilevel"/>
    <w:tmpl w:val="8D2A0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6"/>
  </w:num>
  <w:num w:numId="3">
    <w:abstractNumId w:val="5"/>
  </w:num>
  <w:num w:numId="4">
    <w:abstractNumId w:val="21"/>
  </w:num>
  <w:num w:numId="5">
    <w:abstractNumId w:val="7"/>
  </w:num>
  <w:num w:numId="6">
    <w:abstractNumId w:val="8"/>
  </w:num>
  <w:num w:numId="7">
    <w:abstractNumId w:val="1"/>
  </w:num>
  <w:num w:numId="8">
    <w:abstractNumId w:val="14"/>
  </w:num>
  <w:num w:numId="9">
    <w:abstractNumId w:val="20"/>
  </w:num>
  <w:num w:numId="10">
    <w:abstractNumId w:val="9"/>
  </w:num>
  <w:num w:numId="11">
    <w:abstractNumId w:val="16"/>
  </w:num>
  <w:num w:numId="12">
    <w:abstractNumId w:val="0"/>
  </w:num>
  <w:num w:numId="13">
    <w:abstractNumId w:val="12"/>
  </w:num>
  <w:num w:numId="14">
    <w:abstractNumId w:val="13"/>
  </w:num>
  <w:num w:numId="15">
    <w:abstractNumId w:val="18"/>
  </w:num>
  <w:num w:numId="16">
    <w:abstractNumId w:val="10"/>
  </w:num>
  <w:num w:numId="17">
    <w:abstractNumId w:val="11"/>
  </w:num>
  <w:num w:numId="18">
    <w:abstractNumId w:val="19"/>
  </w:num>
  <w:num w:numId="19">
    <w:abstractNumId w:val="22"/>
  </w:num>
  <w:num w:numId="20">
    <w:abstractNumId w:val="15"/>
  </w:num>
  <w:num w:numId="21">
    <w:abstractNumId w:val="3"/>
  </w:num>
  <w:num w:numId="22">
    <w:abstractNumId w:val="2"/>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40D"/>
    <w:rsid w:val="00302363"/>
    <w:rsid w:val="003C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D44338E0-B52F-4ADD-81D0-0A5683F1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0" w:line="240" w:lineRule="auto"/>
      <w:outlineLvl w:val="0"/>
    </w:pPr>
    <w:rPr>
      <w:b/>
      <w:color w:val="1F497D"/>
      <w:sz w:val="28"/>
      <w:szCs w:val="28"/>
    </w:rPr>
  </w:style>
  <w:style w:type="paragraph" w:styleId="Heading2">
    <w:name w:val="heading 2"/>
    <w:basedOn w:val="Normal"/>
    <w:next w:val="Normal"/>
    <w:uiPriority w:val="9"/>
    <w:unhideWhenUsed/>
    <w:qFormat/>
    <w:pPr>
      <w:spacing w:after="0" w:line="240" w:lineRule="auto"/>
      <w:outlineLvl w:val="1"/>
    </w:pPr>
    <w:rPr>
      <w:b/>
    </w:rPr>
  </w:style>
  <w:style w:type="paragraph" w:styleId="Heading3">
    <w:name w:val="heading 3"/>
    <w:basedOn w:val="Normal"/>
    <w:next w:val="Normal"/>
    <w:uiPriority w:val="9"/>
    <w:unhideWhenUsed/>
    <w:qFormat/>
    <w:pPr>
      <w:spacing w:before="240" w:after="60" w:line="240" w:lineRule="auto"/>
      <w:outlineLvl w:val="2"/>
    </w:pPr>
    <w:rPr>
      <w:rFonts w:ascii="Arial" w:eastAsia="Arial" w:hAnsi="Arial" w:cs="Arial"/>
      <w:b/>
      <w:color w:val="000000"/>
      <w:sz w:val="26"/>
      <w:szCs w:val="26"/>
    </w:rPr>
  </w:style>
  <w:style w:type="paragraph" w:styleId="Heading4">
    <w:name w:val="heading 4"/>
    <w:basedOn w:val="Normal"/>
    <w:next w:val="Normal"/>
    <w:uiPriority w:val="9"/>
    <w:semiHidden/>
    <w:unhideWhenUsed/>
    <w:qFormat/>
    <w:pPr>
      <w:spacing w:after="0" w:line="240" w:lineRule="auto"/>
      <w:outlineLvl w:val="3"/>
    </w:pPr>
    <w:rPr>
      <w:rFonts w:ascii="Verdana" w:eastAsia="Verdana" w:hAnsi="Verdana" w:cs="Verdana"/>
      <w:b/>
      <w:color w:val="000000"/>
      <w:sz w:val="20"/>
      <w:szCs w:val="20"/>
      <w:u w:val="single"/>
    </w:rPr>
  </w:style>
  <w:style w:type="paragraph" w:styleId="Heading5">
    <w:name w:val="heading 5"/>
    <w:basedOn w:val="Normal"/>
    <w:next w:val="Normal"/>
    <w:uiPriority w:val="9"/>
    <w:semiHidden/>
    <w:unhideWhenUsed/>
    <w:qFormat/>
    <w:pPr>
      <w:spacing w:before="240" w:after="60" w:line="240" w:lineRule="auto"/>
      <w:outlineLvl w:val="4"/>
    </w:pPr>
    <w:rPr>
      <w:b/>
      <w:i/>
      <w:color w:val="000000"/>
      <w:sz w:val="26"/>
      <w:szCs w:val="26"/>
    </w:rPr>
  </w:style>
  <w:style w:type="paragraph" w:styleId="Heading6">
    <w:name w:val="heading 6"/>
    <w:basedOn w:val="Normal"/>
    <w:next w:val="Normal"/>
    <w:uiPriority w:val="9"/>
    <w:semiHidden/>
    <w:unhideWhenUsed/>
    <w:qFormat/>
    <w:pPr>
      <w:spacing w:before="240" w:after="60" w:line="240" w:lineRule="auto"/>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60" w:line="240" w:lineRule="auto"/>
      <w:jc w:val="center"/>
    </w:pPr>
    <w:rPr>
      <w:b/>
      <w:color w:val="1F497D"/>
      <w:sz w:val="40"/>
      <w:szCs w:val="40"/>
    </w:rPr>
  </w:style>
  <w:style w:type="paragraph" w:styleId="Subtitle">
    <w:name w:val="Subtitle"/>
    <w:basedOn w:val="Normal"/>
    <w:next w:val="Normal"/>
    <w:uiPriority w:val="11"/>
    <w:qFormat/>
    <w:pPr>
      <w:spacing w:line="240" w:lineRule="auto"/>
    </w:pPr>
    <w:rPr>
      <w:b/>
      <w:i/>
      <w:color w:val="1F497D"/>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confluence.rowan.edu/display/POLICY/Academic+Affairs" TargetMode="External"/><Relationship Id="rId18" Type="http://schemas.openxmlformats.org/officeDocument/2006/relationships/hyperlink" Target="https://docs.google.com/document/d/1AX2_zHxOD4w2SP8eZEO-2U3If1-rN7V1-YKzEj6DED0/edit?usp=sharing" TargetMode="External"/><Relationship Id="rId26" Type="http://schemas.openxmlformats.org/officeDocument/2006/relationships/hyperlink" Target="https://docs.google.com/document/d/1ZvRs792-IM5dk1xWDplxVVMpy83K2vHyVddLukXPcdo/edit?usp=sharing" TargetMode="External"/><Relationship Id="rId39" Type="http://schemas.openxmlformats.org/officeDocument/2006/relationships/hyperlink" Target="https://docs.google.com/document/d/1o5XB4J2W8h52egi5-CnrpupqDMeN9LyFXRM8xiUj8Lk/minimalstatic" TargetMode="External"/><Relationship Id="rId3" Type="http://schemas.openxmlformats.org/officeDocument/2006/relationships/settings" Target="settings.xml"/><Relationship Id="rId21" Type="http://schemas.openxmlformats.org/officeDocument/2006/relationships/hyperlink" Target="https://sites.rowan.edu/disabilityresources/index.html" TargetMode="External"/><Relationship Id="rId34" Type="http://schemas.openxmlformats.org/officeDocument/2006/relationships/hyperlink" Target="https://sites.rowan.edu/student-success/profcents/index.html" TargetMode="External"/><Relationship Id="rId42" Type="http://schemas.openxmlformats.org/officeDocument/2006/relationships/hyperlink" Target="http://id.rowan.edu" TargetMode="External"/><Relationship Id="rId47" Type="http://schemas.openxmlformats.org/officeDocument/2006/relationships/footer" Target="footer1.xml"/><Relationship Id="rId7" Type="http://schemas.openxmlformats.org/officeDocument/2006/relationships/hyperlink" Target="http://www.rowanonline.com" TargetMode="External"/><Relationship Id="rId12" Type="http://schemas.openxmlformats.org/officeDocument/2006/relationships/hyperlink" Target="https://docs.google.com/document/d/1a7QwGmwQh5V8eZ7ZZ0NGM9NMILv9bKFpM3-lK-dSrCY/edit" TargetMode="External"/><Relationship Id="rId17" Type="http://schemas.openxmlformats.org/officeDocument/2006/relationships/hyperlink" Target="https://confluence.rowan.edu/display/POLICY/Attendance+Policy" TargetMode="External"/><Relationship Id="rId25" Type="http://schemas.openxmlformats.org/officeDocument/2006/relationships/hyperlink" Target="https://docs.google.com/document/d/1ZvRs792-IM5dk1xWDplxVVMpy83K2vHyVddLukXPcdo/edit?usp=sharing" TargetMode="External"/><Relationship Id="rId33" Type="http://schemas.openxmlformats.org/officeDocument/2006/relationships/hyperlink" Target="https://sites.rowan.edu/studentaffairs/initiatives/well-being/index.html" TargetMode="External"/><Relationship Id="rId38" Type="http://schemas.openxmlformats.org/officeDocument/2006/relationships/hyperlink" Target="https://sites.rowan.edu/wellness/index.html"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upport@rowan.edu" TargetMode="External"/><Relationship Id="rId20" Type="http://schemas.openxmlformats.org/officeDocument/2006/relationships/hyperlink" Target="https://confluence.rowan.edu/display/POLICY/Accommodation+Policy" TargetMode="External"/><Relationship Id="rId29" Type="http://schemas.openxmlformats.org/officeDocument/2006/relationships/hyperlink" Target="https://sites.rowan.edu/diversity-equity-inclusion/about/index.html" TargetMode="External"/><Relationship Id="rId41" Type="http://schemas.openxmlformats.org/officeDocument/2006/relationships/hyperlink" Target="https://confluence.rowan.edu/display/POLICY/General+User+Passwor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o5XB4J2W8h52egi5-CnrpupqDMeN9LyFXRM8xiUj8Lk/minimalstatic" TargetMode="External"/><Relationship Id="rId24" Type="http://schemas.openxmlformats.org/officeDocument/2006/relationships/hyperlink" Target="https://confluence.rowan.edu/display/POLICY/Classroom+Behavior" TargetMode="External"/><Relationship Id="rId32" Type="http://schemas.openxmlformats.org/officeDocument/2006/relationships/hyperlink" Target="https://sites.rowan.edu/deanofstudents/forms/index.html" TargetMode="External"/><Relationship Id="rId37" Type="http://schemas.openxmlformats.org/officeDocument/2006/relationships/hyperlink" Target="https://ccca.rowan.edu/departments/writingArts/writinglab.html" TargetMode="External"/><Relationship Id="rId40" Type="http://schemas.openxmlformats.org/officeDocument/2006/relationships/hyperlink" Target="https://docs.google.com/document/d/1a7QwGmwQh5V8eZ7ZZ0NGM9NMILv9bKFpM3-lK-dSrCY/edit?usp=sharing" TargetMode="External"/><Relationship Id="rId45" Type="http://schemas.openxmlformats.org/officeDocument/2006/relationships/hyperlink" Target="mailto:woodruff@rowan.edu" TargetMode="External"/><Relationship Id="rId5" Type="http://schemas.openxmlformats.org/officeDocument/2006/relationships/footnotes" Target="footnotes.xml"/><Relationship Id="rId15" Type="http://schemas.openxmlformats.org/officeDocument/2006/relationships/hyperlink" Target="mailto:USERNAME@students.rowan.edu" TargetMode="External"/><Relationship Id="rId23" Type="http://schemas.openxmlformats.org/officeDocument/2006/relationships/hyperlink" Target="https://confluence.rowan.edu/display/POLICY/Academic+Integrity+Policy" TargetMode="External"/><Relationship Id="rId28" Type="http://schemas.openxmlformats.org/officeDocument/2006/relationships/hyperlink" Target="https://www.rowan.edu/returntorowan/" TargetMode="External"/><Relationship Id="rId36" Type="http://schemas.openxmlformats.org/officeDocument/2006/relationships/hyperlink" Target="https://ccca.rowan.edu/departments/writingArts/writinglab.html" TargetMode="External"/><Relationship Id="rId49" Type="http://schemas.openxmlformats.org/officeDocument/2006/relationships/theme" Target="theme/theme1.xml"/><Relationship Id="rId10" Type="http://schemas.openxmlformats.org/officeDocument/2006/relationships/hyperlink" Target="https://online.rowan.edu" TargetMode="External"/><Relationship Id="rId19" Type="http://schemas.openxmlformats.org/officeDocument/2006/relationships/hyperlink" Target="https://docs.google.com/document/d/1AX2_zHxOD4w2SP8eZEO-2U3If1-rN7V1-YKzEj6DED0/edit?usp=sharing" TargetMode="External"/><Relationship Id="rId31" Type="http://schemas.openxmlformats.org/officeDocument/2006/relationships/hyperlink" Target="https://sites.rowan.edu/diversity-equity-inclusion/departments/osec/titlevi/vi-reporting.html" TargetMode="External"/><Relationship Id="rId44" Type="http://schemas.openxmlformats.org/officeDocument/2006/relationships/hyperlink" Target="https://confluence.rowan.edu/display/POLICY/Verification+of+Student+Identity" TargetMode="External"/><Relationship Id="rId4" Type="http://schemas.openxmlformats.org/officeDocument/2006/relationships/webSettings" Target="webSettings.xml"/><Relationship Id="rId9" Type="http://schemas.openxmlformats.org/officeDocument/2006/relationships/hyperlink" Target="https://docs.google.com/document/d/1o5XB4J2W8h52egi5-CnrpupqDMeN9LyFXRM8xiUj8Lk/edit" TargetMode="External"/><Relationship Id="rId14" Type="http://schemas.openxmlformats.org/officeDocument/2006/relationships/hyperlink" Target="mailto:USERNAME@rowan.edu" TargetMode="External"/><Relationship Id="rId22" Type="http://schemas.openxmlformats.org/officeDocument/2006/relationships/hyperlink" Target="https://sites.rowan.edu/disabilityresources/index.html" TargetMode="External"/><Relationship Id="rId27" Type="http://schemas.openxmlformats.org/officeDocument/2006/relationships/hyperlink" Target="https://confluence.rowan.edu/pages/viewpage.action?pageId=39946518" TargetMode="External"/><Relationship Id="rId30" Type="http://schemas.openxmlformats.org/officeDocument/2006/relationships/hyperlink" Target="https://sites.rowan.edu/diversity-equity-inclusion/departments/osec/titleix/ix-reporting.html" TargetMode="External"/><Relationship Id="rId35" Type="http://schemas.openxmlformats.org/officeDocument/2006/relationships/hyperlink" Target="https://sites.rowan.edu/student-success/index.html" TargetMode="External"/><Relationship Id="rId43" Type="http://schemas.openxmlformats.org/officeDocument/2006/relationships/hyperlink" Target="https://rowanonline.com/portal/immersion" TargetMode="External"/><Relationship Id="rId48" Type="http://schemas.openxmlformats.org/officeDocument/2006/relationships/fontTable" Target="fontTable.xml"/><Relationship Id="rId8" Type="http://schemas.openxmlformats.org/officeDocument/2006/relationships/hyperlink" Target="https://docs.google.com/document/d/1o5XB4J2W8h52egi5-CnrpupqDMeN9LyFXRM8xiUj8Lk/ed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rowanu.com" TargetMode="External"/><Relationship Id="rId1" Type="http://schemas.openxmlformats.org/officeDocument/2006/relationships/hyperlink" Target="http://rowan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6442</Words>
  <Characters>36723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43079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Keenan, Kevin P</dc:creator>
  <cp:lastModifiedBy>Keenan, Kevin P</cp:lastModifiedBy>
  <cp:revision>2</cp:revision>
  <dcterms:created xsi:type="dcterms:W3CDTF">2021-03-03T18:10:00Z</dcterms:created>
  <dcterms:modified xsi:type="dcterms:W3CDTF">2021-03-03T18:10:00Z</dcterms:modified>
</cp:coreProperties>
</file>