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66C4F" w14:textId="77777777" w:rsidR="002076E0" w:rsidRPr="008317AD" w:rsidRDefault="002076E0" w:rsidP="002076E0">
      <w:pPr>
        <w:rPr>
          <w:b/>
          <w:sz w:val="28"/>
          <w:szCs w:val="28"/>
        </w:rPr>
      </w:pPr>
      <w:bookmarkStart w:id="0" w:name="_GoBack"/>
      <w:bookmarkEnd w:id="0"/>
      <w:r w:rsidRPr="008317AD">
        <w:rPr>
          <w:b/>
          <w:sz w:val="28"/>
          <w:szCs w:val="28"/>
        </w:rPr>
        <w:t xml:space="preserve">Land Use and </w:t>
      </w:r>
      <w:r w:rsidR="002721C0" w:rsidRPr="008317AD">
        <w:rPr>
          <w:b/>
          <w:sz w:val="28"/>
          <w:szCs w:val="28"/>
        </w:rPr>
        <w:t>Conservation</w:t>
      </w:r>
      <w:r w:rsidRPr="008317AD">
        <w:rPr>
          <w:b/>
          <w:sz w:val="28"/>
          <w:szCs w:val="28"/>
        </w:rPr>
        <w:t xml:space="preserve"> </w:t>
      </w:r>
    </w:p>
    <w:p w14:paraId="59B60BEF" w14:textId="7E36866E" w:rsidR="0097220F" w:rsidRPr="008317AD" w:rsidRDefault="00472579" w:rsidP="002076E0">
      <w:pPr>
        <w:rPr>
          <w:b/>
          <w:sz w:val="28"/>
          <w:szCs w:val="28"/>
        </w:rPr>
      </w:pPr>
      <w:r w:rsidRPr="008317AD">
        <w:rPr>
          <w:b/>
          <w:sz w:val="28"/>
          <w:szCs w:val="28"/>
        </w:rPr>
        <w:t>Fall</w:t>
      </w:r>
      <w:r w:rsidR="0097220F" w:rsidRPr="008317AD">
        <w:rPr>
          <w:b/>
          <w:sz w:val="28"/>
          <w:szCs w:val="28"/>
        </w:rPr>
        <w:t xml:space="preserve"> 20</w:t>
      </w:r>
      <w:r w:rsidR="00B1426E" w:rsidRPr="008317AD">
        <w:rPr>
          <w:b/>
          <w:sz w:val="28"/>
          <w:szCs w:val="28"/>
        </w:rPr>
        <w:t>20</w:t>
      </w:r>
      <w:r w:rsidR="00523D20" w:rsidRPr="008317AD">
        <w:rPr>
          <w:b/>
          <w:sz w:val="28"/>
          <w:szCs w:val="28"/>
        </w:rPr>
        <w:t xml:space="preserve"> (</w:t>
      </w:r>
      <w:r w:rsidR="00850636" w:rsidRPr="008317AD">
        <w:rPr>
          <w:b/>
          <w:sz w:val="28"/>
          <w:szCs w:val="28"/>
        </w:rPr>
        <w:t xml:space="preserve">CRN: </w:t>
      </w:r>
      <w:r w:rsidRPr="008317AD">
        <w:rPr>
          <w:b/>
          <w:sz w:val="28"/>
          <w:szCs w:val="28"/>
        </w:rPr>
        <w:t>45402</w:t>
      </w:r>
      <w:r w:rsidR="00850636" w:rsidRPr="008317AD">
        <w:rPr>
          <w:b/>
          <w:sz w:val="28"/>
          <w:szCs w:val="28"/>
        </w:rPr>
        <w:t>; LAND 31386-01</w:t>
      </w:r>
      <w:r w:rsidR="00523D20" w:rsidRPr="008317AD">
        <w:rPr>
          <w:b/>
          <w:sz w:val="28"/>
          <w:szCs w:val="28"/>
        </w:rPr>
        <w:t>)</w:t>
      </w:r>
    </w:p>
    <w:p w14:paraId="37F4A59E" w14:textId="77777777" w:rsidR="0097220F" w:rsidRPr="008317AD" w:rsidRDefault="0097220F" w:rsidP="002076E0">
      <w:pPr>
        <w:rPr>
          <w:b/>
          <w:sz w:val="22"/>
          <w:szCs w:val="22"/>
        </w:rPr>
      </w:pPr>
    </w:p>
    <w:p w14:paraId="3F82776A" w14:textId="6698530E" w:rsidR="002076E0" w:rsidRPr="008317AD" w:rsidRDefault="0097220F" w:rsidP="00C77AB5">
      <w:pPr>
        <w:rPr>
          <w:b/>
          <w:sz w:val="22"/>
          <w:szCs w:val="22"/>
        </w:rPr>
      </w:pPr>
      <w:r w:rsidRPr="008317AD">
        <w:rPr>
          <w:b/>
          <w:sz w:val="22"/>
          <w:szCs w:val="22"/>
        </w:rPr>
        <w:t>Meeting Time</w:t>
      </w:r>
      <w:r w:rsidRPr="008317AD">
        <w:rPr>
          <w:b/>
          <w:sz w:val="22"/>
          <w:szCs w:val="22"/>
        </w:rPr>
        <w:tab/>
        <w:t>:</w:t>
      </w:r>
      <w:r w:rsidRPr="008317AD">
        <w:rPr>
          <w:b/>
          <w:sz w:val="22"/>
          <w:szCs w:val="22"/>
        </w:rPr>
        <w:tab/>
      </w:r>
      <w:r w:rsidR="00AF5353" w:rsidRPr="008317AD">
        <w:rPr>
          <w:b/>
          <w:sz w:val="22"/>
          <w:szCs w:val="22"/>
        </w:rPr>
        <w:t>6:30pm</w:t>
      </w:r>
      <w:r w:rsidRPr="008317AD">
        <w:rPr>
          <w:b/>
          <w:sz w:val="22"/>
          <w:szCs w:val="22"/>
        </w:rPr>
        <w:t xml:space="preserve"> </w:t>
      </w:r>
      <w:r w:rsidR="003619DB" w:rsidRPr="008317AD">
        <w:rPr>
          <w:b/>
          <w:sz w:val="22"/>
          <w:szCs w:val="22"/>
        </w:rPr>
        <w:t>– 9:15</w:t>
      </w:r>
      <w:r w:rsidR="00472579" w:rsidRPr="008317AD">
        <w:rPr>
          <w:b/>
          <w:sz w:val="22"/>
          <w:szCs w:val="22"/>
        </w:rPr>
        <w:t xml:space="preserve"> pm Tuesday</w:t>
      </w:r>
      <w:r w:rsidR="007654CF" w:rsidRPr="008317AD">
        <w:rPr>
          <w:sz w:val="22"/>
          <w:szCs w:val="22"/>
        </w:rPr>
        <w:t>,</w:t>
      </w:r>
      <w:r w:rsidRPr="008317AD">
        <w:rPr>
          <w:sz w:val="22"/>
          <w:szCs w:val="22"/>
        </w:rPr>
        <w:t xml:space="preserve"> </w:t>
      </w:r>
      <w:r w:rsidR="00472579" w:rsidRPr="008317AD">
        <w:rPr>
          <w:rFonts w:ascii="Times New Roman Bold" w:hAnsi="Times New Roman Bold"/>
          <w:bCs/>
          <w:sz w:val="22"/>
          <w:szCs w:val="22"/>
        </w:rPr>
        <w:t>Canvas</w:t>
      </w:r>
      <w:r w:rsidR="00472579" w:rsidRPr="008317AD">
        <w:rPr>
          <w:b/>
          <w:sz w:val="22"/>
          <w:szCs w:val="22"/>
        </w:rPr>
        <w:t xml:space="preserve"> Conference</w:t>
      </w:r>
    </w:p>
    <w:p w14:paraId="0B2BEF42" w14:textId="77777777" w:rsidR="00BE17A7" w:rsidRPr="008317AD" w:rsidRDefault="00BE17A7" w:rsidP="00BE17A7">
      <w:pPr>
        <w:rPr>
          <w:sz w:val="22"/>
          <w:szCs w:val="22"/>
        </w:rPr>
      </w:pPr>
      <w:r w:rsidRPr="008317AD">
        <w:rPr>
          <w:b/>
          <w:bCs/>
          <w:sz w:val="22"/>
          <w:szCs w:val="22"/>
        </w:rPr>
        <w:t xml:space="preserve">Instructor </w:t>
      </w:r>
      <w:r w:rsidRPr="008317AD">
        <w:rPr>
          <w:b/>
          <w:bCs/>
          <w:sz w:val="22"/>
          <w:szCs w:val="22"/>
        </w:rPr>
        <w:tab/>
        <w:t xml:space="preserve">: </w:t>
      </w:r>
      <w:r w:rsidRPr="008317AD">
        <w:rPr>
          <w:sz w:val="22"/>
          <w:szCs w:val="22"/>
        </w:rPr>
        <w:tab/>
        <w:t xml:space="preserve">Suzanne McCarthy </w:t>
      </w:r>
    </w:p>
    <w:p w14:paraId="2F8670F9" w14:textId="1A3412BB" w:rsidR="00BE17A7" w:rsidRPr="008317AD" w:rsidRDefault="00BE17A7" w:rsidP="00BE17A7">
      <w:pPr>
        <w:rPr>
          <w:b/>
          <w:sz w:val="22"/>
          <w:szCs w:val="22"/>
          <w:lang w:val="nl-NL"/>
        </w:rPr>
      </w:pPr>
      <w:r w:rsidRPr="008317AD">
        <w:rPr>
          <w:b/>
          <w:sz w:val="22"/>
          <w:szCs w:val="22"/>
          <w:lang w:val="nl-NL"/>
        </w:rPr>
        <w:t>Web Page</w:t>
      </w:r>
      <w:r w:rsidRPr="008317AD">
        <w:rPr>
          <w:sz w:val="22"/>
          <w:szCs w:val="22"/>
          <w:lang w:val="nl-NL"/>
        </w:rPr>
        <w:t xml:space="preserve">  </w:t>
      </w:r>
      <w:r w:rsidRPr="008317AD">
        <w:rPr>
          <w:b/>
          <w:sz w:val="22"/>
          <w:szCs w:val="22"/>
          <w:lang w:val="nl-NL"/>
        </w:rPr>
        <w:tab/>
        <w:t>:</w:t>
      </w:r>
      <w:r w:rsidRPr="008317AD">
        <w:rPr>
          <w:b/>
          <w:sz w:val="22"/>
          <w:szCs w:val="22"/>
          <w:lang w:val="nl-NL"/>
        </w:rPr>
        <w:tab/>
      </w:r>
      <w:r w:rsidRPr="008317AD">
        <w:rPr>
          <w:sz w:val="22"/>
          <w:szCs w:val="22"/>
          <w:lang w:val="nl-NL"/>
        </w:rPr>
        <w:t>http://</w:t>
      </w:r>
      <w:r w:rsidRPr="008317AD">
        <w:rPr>
          <w:sz w:val="22"/>
          <w:szCs w:val="22"/>
        </w:rPr>
        <w:t xml:space="preserve"> </w:t>
      </w:r>
      <w:r w:rsidR="00472579" w:rsidRPr="008317AD">
        <w:rPr>
          <w:sz w:val="22"/>
          <w:szCs w:val="22"/>
        </w:rPr>
        <w:t>/rowan.</w:t>
      </w:r>
      <w:r w:rsidRPr="008317AD">
        <w:rPr>
          <w:sz w:val="22"/>
          <w:szCs w:val="22"/>
        </w:rPr>
        <w:t>com/</w:t>
      </w:r>
    </w:p>
    <w:p w14:paraId="53A8CA8F" w14:textId="77777777" w:rsidR="002076E0" w:rsidRPr="008317AD" w:rsidRDefault="002076E0" w:rsidP="002076E0">
      <w:pPr>
        <w:rPr>
          <w:sz w:val="22"/>
          <w:szCs w:val="22"/>
        </w:rPr>
      </w:pPr>
      <w:r w:rsidRPr="008317AD">
        <w:rPr>
          <w:b/>
          <w:bCs/>
          <w:sz w:val="22"/>
          <w:szCs w:val="22"/>
        </w:rPr>
        <w:t xml:space="preserve">Email </w:t>
      </w:r>
      <w:r w:rsidRPr="008317AD">
        <w:rPr>
          <w:b/>
          <w:bCs/>
          <w:sz w:val="22"/>
          <w:szCs w:val="22"/>
        </w:rPr>
        <w:tab/>
      </w:r>
      <w:r w:rsidRPr="008317AD">
        <w:rPr>
          <w:b/>
          <w:bCs/>
          <w:sz w:val="22"/>
          <w:szCs w:val="22"/>
        </w:rPr>
        <w:tab/>
        <w:t>:</w:t>
      </w:r>
      <w:r w:rsidRPr="008317AD">
        <w:rPr>
          <w:b/>
          <w:bCs/>
          <w:sz w:val="22"/>
          <w:szCs w:val="22"/>
        </w:rPr>
        <w:tab/>
      </w:r>
      <w:hyperlink r:id="rId7" w:history="1">
        <w:r w:rsidR="00EF6D4A" w:rsidRPr="008317AD">
          <w:rPr>
            <w:rStyle w:val="Hyperlink"/>
            <w:sz w:val="22"/>
            <w:szCs w:val="22"/>
          </w:rPr>
          <w:t>mccarthy@rowan.edu</w:t>
        </w:r>
      </w:hyperlink>
      <w:r w:rsidRPr="008317AD">
        <w:rPr>
          <w:sz w:val="22"/>
          <w:szCs w:val="22"/>
        </w:rPr>
        <w:t xml:space="preserve"> </w:t>
      </w:r>
    </w:p>
    <w:p w14:paraId="0D6FC271" w14:textId="281DECA6" w:rsidR="002076E0" w:rsidRPr="008317AD" w:rsidRDefault="002076E0" w:rsidP="002076E0">
      <w:pPr>
        <w:rPr>
          <w:sz w:val="22"/>
          <w:szCs w:val="22"/>
        </w:rPr>
      </w:pPr>
      <w:r w:rsidRPr="008317AD">
        <w:rPr>
          <w:b/>
          <w:bCs/>
          <w:sz w:val="22"/>
          <w:szCs w:val="22"/>
        </w:rPr>
        <w:t>Phone</w:t>
      </w:r>
      <w:r w:rsidR="008317AD">
        <w:rPr>
          <w:b/>
          <w:bCs/>
          <w:sz w:val="22"/>
          <w:szCs w:val="22"/>
        </w:rPr>
        <w:t xml:space="preserve"> &amp; texting: </w:t>
      </w:r>
      <w:r w:rsidR="008317AD">
        <w:rPr>
          <w:b/>
          <w:bCs/>
          <w:sz w:val="22"/>
          <w:szCs w:val="22"/>
        </w:rPr>
        <w:tab/>
      </w:r>
      <w:r w:rsidR="00EF6D4A" w:rsidRPr="008317AD">
        <w:rPr>
          <w:bCs/>
          <w:sz w:val="22"/>
          <w:szCs w:val="22"/>
        </w:rPr>
        <w:t>908-400-0982</w:t>
      </w:r>
    </w:p>
    <w:p w14:paraId="13833182" w14:textId="3FDCCE03" w:rsidR="002076E0" w:rsidRPr="008317AD" w:rsidRDefault="0097220F" w:rsidP="002076E0">
      <w:pPr>
        <w:rPr>
          <w:b/>
          <w:bCs/>
          <w:sz w:val="22"/>
          <w:szCs w:val="22"/>
          <w:lang w:val="nl-NL"/>
        </w:rPr>
      </w:pPr>
      <w:r w:rsidRPr="008317AD">
        <w:rPr>
          <w:b/>
          <w:bCs/>
          <w:sz w:val="22"/>
          <w:szCs w:val="22"/>
          <w:lang w:val="nl-NL"/>
        </w:rPr>
        <w:t>Office Hours</w:t>
      </w:r>
      <w:r w:rsidRPr="008317AD">
        <w:rPr>
          <w:b/>
          <w:bCs/>
          <w:sz w:val="22"/>
          <w:szCs w:val="22"/>
          <w:lang w:val="nl-NL"/>
        </w:rPr>
        <w:tab/>
        <w:t xml:space="preserve">: </w:t>
      </w:r>
      <w:r w:rsidRPr="008317AD">
        <w:rPr>
          <w:b/>
          <w:bCs/>
          <w:sz w:val="22"/>
          <w:szCs w:val="22"/>
          <w:lang w:val="nl-NL"/>
        </w:rPr>
        <w:tab/>
      </w:r>
      <w:r w:rsidR="00472579" w:rsidRPr="008317AD">
        <w:rPr>
          <w:bCs/>
          <w:sz w:val="22"/>
          <w:szCs w:val="22"/>
          <w:lang w:val="nl-NL"/>
        </w:rPr>
        <w:t>Tuesday</w:t>
      </w:r>
      <w:r w:rsidR="00061814" w:rsidRPr="008317AD">
        <w:rPr>
          <w:bCs/>
          <w:sz w:val="22"/>
          <w:szCs w:val="22"/>
          <w:lang w:val="nl-NL"/>
        </w:rPr>
        <w:t xml:space="preserve"> 5</w:t>
      </w:r>
      <w:r w:rsidR="00EF6D4A" w:rsidRPr="008317AD">
        <w:rPr>
          <w:bCs/>
          <w:sz w:val="22"/>
          <w:szCs w:val="22"/>
          <w:lang w:val="nl-NL"/>
        </w:rPr>
        <w:t>:00</w:t>
      </w:r>
      <w:r w:rsidR="00061814" w:rsidRPr="008317AD">
        <w:rPr>
          <w:bCs/>
          <w:sz w:val="22"/>
          <w:szCs w:val="22"/>
          <w:lang w:val="nl-NL"/>
        </w:rPr>
        <w:t xml:space="preserve"> to 6:00</w:t>
      </w:r>
      <w:r w:rsidR="00472579" w:rsidRPr="008317AD">
        <w:rPr>
          <w:bCs/>
          <w:sz w:val="22"/>
          <w:szCs w:val="22"/>
          <w:lang w:val="nl-NL"/>
        </w:rPr>
        <w:t xml:space="preserve"> online,</w:t>
      </w:r>
      <w:r w:rsidR="003619DB" w:rsidRPr="008317AD">
        <w:rPr>
          <w:bCs/>
          <w:sz w:val="22"/>
          <w:szCs w:val="22"/>
          <w:lang w:val="nl-NL"/>
        </w:rPr>
        <w:t xml:space="preserve"> </w:t>
      </w:r>
      <w:r w:rsidR="00CF6F0F" w:rsidRPr="008317AD">
        <w:rPr>
          <w:bCs/>
          <w:sz w:val="22"/>
          <w:szCs w:val="22"/>
          <w:lang w:val="nl-NL"/>
        </w:rPr>
        <w:t>and by appointmen</w:t>
      </w:r>
      <w:r w:rsidR="00472579" w:rsidRPr="008317AD">
        <w:rPr>
          <w:bCs/>
          <w:sz w:val="22"/>
          <w:szCs w:val="22"/>
          <w:lang w:val="nl-NL"/>
        </w:rPr>
        <w:t>t</w:t>
      </w:r>
    </w:p>
    <w:p w14:paraId="2B0F1481" w14:textId="130C45AA" w:rsidR="002076E0" w:rsidRPr="008317AD" w:rsidRDefault="002076E0" w:rsidP="0097220F">
      <w:pPr>
        <w:pStyle w:val="NormalWeb"/>
        <w:rPr>
          <w:sz w:val="22"/>
          <w:szCs w:val="22"/>
        </w:rPr>
      </w:pPr>
      <w:r w:rsidRPr="008317AD">
        <w:rPr>
          <w:b/>
          <w:bCs/>
          <w:sz w:val="22"/>
          <w:szCs w:val="22"/>
        </w:rPr>
        <w:t>Required Text:</w:t>
      </w:r>
      <w:r w:rsidRPr="008317AD">
        <w:rPr>
          <w:sz w:val="22"/>
          <w:szCs w:val="22"/>
        </w:rPr>
        <w:t xml:space="preserve"> </w:t>
      </w:r>
      <w:r w:rsidRPr="008317AD">
        <w:rPr>
          <w:i/>
          <w:iCs/>
          <w:sz w:val="22"/>
          <w:szCs w:val="22"/>
        </w:rPr>
        <w:t xml:space="preserve"> </w:t>
      </w:r>
      <w:r w:rsidR="003619DB" w:rsidRPr="008317AD">
        <w:rPr>
          <w:sz w:val="22"/>
          <w:szCs w:val="22"/>
        </w:rPr>
        <w:t>Platt, Rutherford H. (201</w:t>
      </w:r>
      <w:r w:rsidRPr="008317AD">
        <w:rPr>
          <w:sz w:val="22"/>
          <w:szCs w:val="22"/>
        </w:rPr>
        <w:t xml:space="preserve">4) </w:t>
      </w:r>
      <w:r w:rsidRPr="008317AD">
        <w:rPr>
          <w:i/>
          <w:sz w:val="22"/>
          <w:szCs w:val="22"/>
        </w:rPr>
        <w:t>Land Use and Society: Geography, Law, and Public Policy</w:t>
      </w:r>
      <w:r w:rsidR="000E34B7" w:rsidRPr="008317AD">
        <w:rPr>
          <w:sz w:val="22"/>
          <w:szCs w:val="22"/>
        </w:rPr>
        <w:t>. Third</w:t>
      </w:r>
      <w:r w:rsidRPr="008317AD">
        <w:rPr>
          <w:sz w:val="22"/>
          <w:szCs w:val="22"/>
        </w:rPr>
        <w:t xml:space="preserve"> Edition. (Washington, DC: Island Press).</w:t>
      </w:r>
      <w:r w:rsidR="00462792" w:rsidRPr="008317AD">
        <w:rPr>
          <w:sz w:val="22"/>
          <w:szCs w:val="22"/>
        </w:rPr>
        <w:t xml:space="preserve">  Ebook version is available at</w:t>
      </w:r>
      <w:r w:rsidR="00462792" w:rsidRPr="008317AD">
        <w:rPr>
          <w:b/>
          <w:sz w:val="22"/>
          <w:szCs w:val="22"/>
        </w:rPr>
        <w:t xml:space="preserve"> </w:t>
      </w:r>
      <w:hyperlink r:id="rId8" w:history="1">
        <w:r w:rsidR="00462792" w:rsidRPr="008317AD">
          <w:rPr>
            <w:rStyle w:val="Hyperlink"/>
            <w:b/>
            <w:sz w:val="22"/>
            <w:szCs w:val="22"/>
          </w:rPr>
          <w:t>https://islandpress.org/books/land-use-</w:t>
        </w:r>
      </w:hyperlink>
      <w:r w:rsidR="00462792" w:rsidRPr="008317AD">
        <w:rPr>
          <w:b/>
          <w:color w:val="0000FF"/>
          <w:sz w:val="22"/>
          <w:szCs w:val="22"/>
          <w:u w:val="single"/>
        </w:rPr>
        <w:t>and-society-third-edition</w:t>
      </w:r>
    </w:p>
    <w:p w14:paraId="7C926F41" w14:textId="77777777" w:rsidR="002076E0" w:rsidRPr="008317AD" w:rsidRDefault="002076E0" w:rsidP="002076E0">
      <w:pPr>
        <w:rPr>
          <w:b/>
          <w:sz w:val="22"/>
          <w:szCs w:val="22"/>
        </w:rPr>
      </w:pPr>
      <w:r w:rsidRPr="008317AD">
        <w:rPr>
          <w:b/>
          <w:sz w:val="22"/>
          <w:szCs w:val="22"/>
        </w:rPr>
        <w:t>Course Overview</w:t>
      </w:r>
    </w:p>
    <w:p w14:paraId="18C2FB04" w14:textId="77777777" w:rsidR="002721C0" w:rsidRPr="008317AD" w:rsidRDefault="002076E0" w:rsidP="002076E0">
      <w:pPr>
        <w:rPr>
          <w:sz w:val="22"/>
          <w:szCs w:val="22"/>
        </w:rPr>
      </w:pPr>
      <w:r w:rsidRPr="008317AD">
        <w:rPr>
          <w:sz w:val="22"/>
          <w:szCs w:val="22"/>
        </w:rPr>
        <w:t>This class will cover the theory, policy an</w:t>
      </w:r>
      <w:r w:rsidR="002721C0" w:rsidRPr="008317AD">
        <w:rPr>
          <w:sz w:val="22"/>
          <w:szCs w:val="22"/>
        </w:rPr>
        <w:t xml:space="preserve">d practice of land use, </w:t>
      </w:r>
      <w:r w:rsidRPr="008317AD">
        <w:rPr>
          <w:sz w:val="22"/>
          <w:szCs w:val="22"/>
        </w:rPr>
        <w:t>land planning</w:t>
      </w:r>
      <w:r w:rsidR="00D277BF" w:rsidRPr="008317AD">
        <w:rPr>
          <w:sz w:val="22"/>
          <w:szCs w:val="22"/>
        </w:rPr>
        <w:t>,</w:t>
      </w:r>
      <w:r w:rsidR="002721C0" w:rsidRPr="008317AD">
        <w:rPr>
          <w:sz w:val="22"/>
          <w:szCs w:val="22"/>
        </w:rPr>
        <w:t xml:space="preserve"> and land conservation</w:t>
      </w:r>
      <w:r w:rsidRPr="008317AD">
        <w:rPr>
          <w:sz w:val="22"/>
          <w:szCs w:val="22"/>
        </w:rPr>
        <w:t xml:space="preserve"> in the United States</w:t>
      </w:r>
      <w:r w:rsidR="00EA5679" w:rsidRPr="008317AD">
        <w:rPr>
          <w:sz w:val="22"/>
          <w:szCs w:val="22"/>
        </w:rPr>
        <w:t xml:space="preserve"> and New Jersey</w:t>
      </w:r>
      <w:r w:rsidRPr="008317AD">
        <w:rPr>
          <w:sz w:val="22"/>
          <w:szCs w:val="22"/>
        </w:rPr>
        <w:t xml:space="preserve">. We begin with a survey of land tenure and use concepts, </w:t>
      </w:r>
      <w:r w:rsidR="003619DB" w:rsidRPr="008317AD">
        <w:rPr>
          <w:sz w:val="22"/>
          <w:szCs w:val="22"/>
        </w:rPr>
        <w:t xml:space="preserve">legal aspects of land use and land protection, </w:t>
      </w:r>
      <w:r w:rsidR="00EF6D4A" w:rsidRPr="008317AD">
        <w:rPr>
          <w:sz w:val="22"/>
          <w:szCs w:val="22"/>
        </w:rPr>
        <w:t xml:space="preserve">urban and land use </w:t>
      </w:r>
      <w:r w:rsidRPr="008317AD">
        <w:rPr>
          <w:sz w:val="22"/>
          <w:szCs w:val="22"/>
        </w:rPr>
        <w:t>history, public sector planning principles and practices</w:t>
      </w:r>
      <w:r w:rsidR="00765930" w:rsidRPr="008317AD">
        <w:rPr>
          <w:sz w:val="22"/>
          <w:szCs w:val="22"/>
        </w:rPr>
        <w:t>, land use management at regional, state, and</w:t>
      </w:r>
      <w:r w:rsidRPr="008317AD">
        <w:rPr>
          <w:sz w:val="22"/>
          <w:szCs w:val="22"/>
        </w:rPr>
        <w:t xml:space="preserve"> </w:t>
      </w:r>
      <w:r w:rsidR="00765930" w:rsidRPr="008317AD">
        <w:rPr>
          <w:sz w:val="22"/>
          <w:szCs w:val="22"/>
        </w:rPr>
        <w:t xml:space="preserve">federal levels, </w:t>
      </w:r>
      <w:r w:rsidR="007F71CB" w:rsidRPr="008317AD">
        <w:rPr>
          <w:sz w:val="22"/>
          <w:szCs w:val="22"/>
        </w:rPr>
        <w:t xml:space="preserve">and federal environmental initiatives, </w:t>
      </w:r>
      <w:r w:rsidRPr="008317AD">
        <w:rPr>
          <w:sz w:val="22"/>
          <w:szCs w:val="22"/>
        </w:rPr>
        <w:t>using a text written by a g</w:t>
      </w:r>
      <w:r w:rsidR="007F71CB" w:rsidRPr="008317AD">
        <w:rPr>
          <w:sz w:val="22"/>
          <w:szCs w:val="22"/>
        </w:rPr>
        <w:t xml:space="preserve">eographer/lawyer (Platt).  The course also explores various avenues for land conservation and open space preservation such as governmental and non-governmental mechanisms, market approaches (TDR), and easements and trusts.  We will take a look </w:t>
      </w:r>
      <w:r w:rsidRPr="008317AD">
        <w:rPr>
          <w:sz w:val="22"/>
          <w:szCs w:val="22"/>
        </w:rPr>
        <w:t>at the</w:t>
      </w:r>
      <w:r w:rsidR="00EA5679" w:rsidRPr="008317AD">
        <w:rPr>
          <w:sz w:val="22"/>
          <w:szCs w:val="22"/>
        </w:rPr>
        <w:t xml:space="preserve"> issues of "sprawl</w:t>
      </w:r>
      <w:r w:rsidR="003619DB" w:rsidRPr="008317AD">
        <w:rPr>
          <w:sz w:val="22"/>
          <w:szCs w:val="22"/>
        </w:rPr>
        <w:t>,</w:t>
      </w:r>
      <w:r w:rsidR="00EA5679" w:rsidRPr="008317AD">
        <w:rPr>
          <w:sz w:val="22"/>
          <w:szCs w:val="22"/>
        </w:rPr>
        <w:t xml:space="preserve">" </w:t>
      </w:r>
      <w:r w:rsidR="003619DB" w:rsidRPr="008317AD">
        <w:rPr>
          <w:sz w:val="22"/>
          <w:szCs w:val="22"/>
        </w:rPr>
        <w:t>identify</w:t>
      </w:r>
      <w:r w:rsidRPr="008317AD">
        <w:rPr>
          <w:sz w:val="22"/>
          <w:szCs w:val="22"/>
        </w:rPr>
        <w:t xml:space="preserve"> the driving forces and patterns of modern A</w:t>
      </w:r>
      <w:r w:rsidR="003619DB" w:rsidRPr="008317AD">
        <w:rPr>
          <w:sz w:val="22"/>
          <w:szCs w:val="22"/>
        </w:rPr>
        <w:t>merican land development, and</w:t>
      </w:r>
      <w:r w:rsidRPr="008317AD">
        <w:rPr>
          <w:sz w:val="22"/>
          <w:szCs w:val="22"/>
        </w:rPr>
        <w:t xml:space="preserve"> explore the role of government regulation, markets, and personal behavior in land use outcomes. </w:t>
      </w:r>
    </w:p>
    <w:p w14:paraId="0B24793C" w14:textId="001441EC" w:rsidR="00D20AFB" w:rsidRPr="008317AD" w:rsidRDefault="00D20AFB" w:rsidP="00D20AFB">
      <w:pPr>
        <w:rPr>
          <w:sz w:val="22"/>
          <w:szCs w:val="22"/>
        </w:rPr>
      </w:pPr>
      <w:r w:rsidRPr="008317AD">
        <w:rPr>
          <w:sz w:val="22"/>
          <w:szCs w:val="22"/>
        </w:rPr>
        <w:t xml:space="preserve">Class Participation: This grade includes in-class assignments including </w:t>
      </w:r>
      <w:r w:rsidR="00472579" w:rsidRPr="008317AD">
        <w:rPr>
          <w:sz w:val="22"/>
          <w:szCs w:val="22"/>
        </w:rPr>
        <w:t>presentations, discussions</w:t>
      </w:r>
      <w:r w:rsidRPr="008317AD">
        <w:rPr>
          <w:sz w:val="22"/>
          <w:szCs w:val="22"/>
        </w:rPr>
        <w:t xml:space="preserve">, </w:t>
      </w:r>
      <w:r w:rsidR="00472579" w:rsidRPr="008317AD">
        <w:rPr>
          <w:sz w:val="22"/>
          <w:szCs w:val="22"/>
        </w:rPr>
        <w:t xml:space="preserve">group projects, </w:t>
      </w:r>
      <w:r w:rsidRPr="008317AD">
        <w:rPr>
          <w:sz w:val="22"/>
          <w:szCs w:val="22"/>
        </w:rPr>
        <w:t>and attendance</w:t>
      </w:r>
      <w:r w:rsidR="00472579" w:rsidRPr="008317AD">
        <w:rPr>
          <w:sz w:val="22"/>
          <w:szCs w:val="22"/>
        </w:rPr>
        <w:t>.</w:t>
      </w:r>
    </w:p>
    <w:p w14:paraId="17B48E63" w14:textId="77777777" w:rsidR="00472579" w:rsidRPr="008317AD" w:rsidRDefault="00472579" w:rsidP="00D20AFB">
      <w:pPr>
        <w:rPr>
          <w:sz w:val="22"/>
          <w:szCs w:val="22"/>
        </w:rPr>
      </w:pPr>
    </w:p>
    <w:p w14:paraId="114BAFCB" w14:textId="6255EAA2" w:rsidR="00E65FC1" w:rsidRPr="008317AD" w:rsidRDefault="00472579" w:rsidP="00D20AFB">
      <w:pPr>
        <w:rPr>
          <w:sz w:val="22"/>
          <w:szCs w:val="22"/>
        </w:rPr>
      </w:pPr>
      <w:r w:rsidRPr="008317AD">
        <w:rPr>
          <w:b/>
          <w:sz w:val="22"/>
          <w:szCs w:val="22"/>
        </w:rPr>
        <w:t>Learning Objective</w:t>
      </w:r>
      <w:r w:rsidR="00462792" w:rsidRPr="008317AD">
        <w:rPr>
          <w:b/>
          <w:sz w:val="22"/>
          <w:szCs w:val="22"/>
        </w:rPr>
        <w:t>s</w:t>
      </w:r>
      <w:r w:rsidRPr="008317AD">
        <w:rPr>
          <w:b/>
          <w:sz w:val="22"/>
          <w:szCs w:val="22"/>
        </w:rPr>
        <w:t>:</w:t>
      </w:r>
      <w:r w:rsidR="00B751AF" w:rsidRPr="008317AD">
        <w:rPr>
          <w:b/>
          <w:sz w:val="22"/>
          <w:szCs w:val="22"/>
        </w:rPr>
        <w:t xml:space="preserve">  </w:t>
      </w:r>
      <w:r w:rsidR="00B751AF" w:rsidRPr="008317AD">
        <w:rPr>
          <w:sz w:val="22"/>
          <w:szCs w:val="22"/>
        </w:rPr>
        <w:t>By the end of this course, a student will be able to</w:t>
      </w:r>
    </w:p>
    <w:p w14:paraId="7F500C08" w14:textId="77777777" w:rsidR="00462792" w:rsidRPr="008317AD" w:rsidRDefault="00462792" w:rsidP="00462792">
      <w:pPr>
        <w:pStyle w:val="ListParagraph"/>
        <w:numPr>
          <w:ilvl w:val="0"/>
          <w:numId w:val="7"/>
        </w:numPr>
        <w:spacing w:after="0"/>
        <w:ind w:left="540"/>
      </w:pPr>
      <w:r w:rsidRPr="008317AD">
        <w:t>Evaluate how land use trends and patterns have evolved and how they affect current land use in the U.S. and NJ</w:t>
      </w:r>
    </w:p>
    <w:p w14:paraId="3CEA9135" w14:textId="77777777" w:rsidR="00462792" w:rsidRPr="008317AD" w:rsidRDefault="00462792" w:rsidP="00462792">
      <w:pPr>
        <w:pStyle w:val="ListParagraph"/>
        <w:numPr>
          <w:ilvl w:val="0"/>
          <w:numId w:val="7"/>
        </w:numPr>
        <w:spacing w:after="0"/>
        <w:ind w:left="540"/>
      </w:pPr>
      <w:r w:rsidRPr="008317AD">
        <w:t>Identify how current land use decisions are made in the U.S. and NJ and by whom</w:t>
      </w:r>
    </w:p>
    <w:p w14:paraId="0DD1734D" w14:textId="10BFF0C2" w:rsidR="00462792" w:rsidRPr="008317AD" w:rsidRDefault="00B751AF" w:rsidP="00462792">
      <w:pPr>
        <w:pStyle w:val="ListParagraph"/>
        <w:numPr>
          <w:ilvl w:val="0"/>
          <w:numId w:val="7"/>
        </w:numPr>
        <w:spacing w:after="0"/>
        <w:ind w:left="540"/>
      </w:pPr>
      <w:r w:rsidRPr="008317AD">
        <w:t>Evaluate</w:t>
      </w:r>
      <w:r w:rsidR="00462792" w:rsidRPr="008317AD">
        <w:t xml:space="preserve"> the benefits or costs arising from specific polices and practices/ways of using land and water</w:t>
      </w:r>
    </w:p>
    <w:p w14:paraId="37410AAB" w14:textId="77777777" w:rsidR="00462792" w:rsidRPr="008317AD" w:rsidRDefault="00462792" w:rsidP="00462792">
      <w:pPr>
        <w:pStyle w:val="ListParagraph"/>
        <w:numPr>
          <w:ilvl w:val="0"/>
          <w:numId w:val="7"/>
        </w:numPr>
        <w:spacing w:after="0"/>
        <w:ind w:left="540"/>
      </w:pPr>
      <w:r w:rsidRPr="008317AD">
        <w:lastRenderedPageBreak/>
        <w:t>Compare key legal decisions and legislation that affect control of land use in the U.S.</w:t>
      </w:r>
    </w:p>
    <w:p w14:paraId="554316B7" w14:textId="77777777" w:rsidR="00462792" w:rsidRPr="008317AD" w:rsidRDefault="00462792" w:rsidP="00462792">
      <w:pPr>
        <w:pStyle w:val="ListParagraph"/>
        <w:numPr>
          <w:ilvl w:val="0"/>
          <w:numId w:val="7"/>
        </w:numPr>
        <w:spacing w:after="0"/>
        <w:ind w:left="540"/>
      </w:pPr>
      <w:r w:rsidRPr="008317AD">
        <w:t>Compare ways in which land and other resources can be protected and the benefits/costs of each method</w:t>
      </w:r>
    </w:p>
    <w:p w14:paraId="09CB4718" w14:textId="37F0400E" w:rsidR="00462792" w:rsidRPr="008317AD" w:rsidRDefault="00462792" w:rsidP="00462792">
      <w:pPr>
        <w:pStyle w:val="ListParagraph"/>
        <w:numPr>
          <w:ilvl w:val="0"/>
          <w:numId w:val="7"/>
        </w:numPr>
        <w:spacing w:after="0"/>
        <w:ind w:left="540"/>
      </w:pPr>
      <w:r w:rsidRPr="008317AD">
        <w:t>W</w:t>
      </w:r>
      <w:r w:rsidR="00B751AF" w:rsidRPr="008317AD">
        <w:t>ork collaboratively to create</w:t>
      </w:r>
      <w:r w:rsidRPr="008317AD">
        <w:t xml:space="preserve"> a plan for the development of a municipal park, to gain experience with basic urban planning steps and resources. Present to instructor and other groups.</w:t>
      </w:r>
    </w:p>
    <w:p w14:paraId="56732AAD" w14:textId="77777777" w:rsidR="00462792" w:rsidRPr="008317AD" w:rsidRDefault="00462792" w:rsidP="00462792">
      <w:pPr>
        <w:pStyle w:val="ListParagraph"/>
        <w:numPr>
          <w:ilvl w:val="0"/>
          <w:numId w:val="7"/>
        </w:numPr>
        <w:spacing w:after="0"/>
        <w:ind w:left="540"/>
      </w:pPr>
      <w:r w:rsidRPr="008317AD">
        <w:t>Individually design two short presentations for other students in class: one on an aspect of land use history and one summarizing the final paper</w:t>
      </w:r>
    </w:p>
    <w:p w14:paraId="04C73A1E" w14:textId="2FAF1F54" w:rsidR="00472579" w:rsidRPr="008317AD" w:rsidRDefault="00B751AF" w:rsidP="00462792">
      <w:pPr>
        <w:pStyle w:val="ListParagraph"/>
        <w:numPr>
          <w:ilvl w:val="0"/>
          <w:numId w:val="7"/>
        </w:numPr>
        <w:spacing w:after="0"/>
        <w:ind w:left="540"/>
      </w:pPr>
      <w:r w:rsidRPr="008317AD">
        <w:t>Formulate arguments and information on</w:t>
      </w:r>
      <w:r w:rsidR="00462792" w:rsidRPr="008317AD">
        <w:t xml:space="preserve"> how we can better manage the use of land and other resources to promote the general welfare in a sustainable manner, through a final research paper.</w:t>
      </w:r>
    </w:p>
    <w:p w14:paraId="6A0D55AE" w14:textId="77777777" w:rsidR="00472579" w:rsidRPr="008317AD" w:rsidRDefault="00472579" w:rsidP="00D20AFB">
      <w:pPr>
        <w:rPr>
          <w:b/>
          <w:sz w:val="22"/>
          <w:szCs w:val="22"/>
        </w:rPr>
      </w:pPr>
    </w:p>
    <w:p w14:paraId="34247EAA" w14:textId="77777777" w:rsidR="00462792" w:rsidRPr="008317AD" w:rsidRDefault="00462792" w:rsidP="00462792">
      <w:pPr>
        <w:rPr>
          <w:b/>
          <w:color w:val="470D02"/>
          <w:sz w:val="22"/>
          <w:szCs w:val="22"/>
        </w:rPr>
      </w:pPr>
      <w:r w:rsidRPr="008317AD">
        <w:rPr>
          <w:b/>
          <w:color w:val="470D02"/>
          <w:sz w:val="22"/>
          <w:szCs w:val="22"/>
        </w:rPr>
        <w:t>Canvas</w:t>
      </w:r>
    </w:p>
    <w:p w14:paraId="771C0703" w14:textId="74EDF3E0" w:rsidR="00462792" w:rsidRPr="008317AD" w:rsidRDefault="00462792" w:rsidP="00462792">
      <w:pPr>
        <w:rPr>
          <w:color w:val="470D02"/>
          <w:sz w:val="22"/>
          <w:szCs w:val="22"/>
        </w:rPr>
      </w:pPr>
      <w:r w:rsidRPr="008317AD">
        <w:rPr>
          <w:color w:val="470D02"/>
          <w:sz w:val="22"/>
          <w:szCs w:val="22"/>
        </w:rPr>
        <w:t>Canvas will be the Learning Management System used.  All class presentations and handouts will also be available on Canvas within two days of a class or distribution:</w:t>
      </w:r>
    </w:p>
    <w:p w14:paraId="5BBB0644" w14:textId="77777777" w:rsidR="00462792" w:rsidRPr="008317AD" w:rsidRDefault="00462792" w:rsidP="00462792">
      <w:pPr>
        <w:rPr>
          <w:color w:val="470D02"/>
          <w:sz w:val="22"/>
          <w:szCs w:val="22"/>
        </w:rPr>
      </w:pPr>
    </w:p>
    <w:p w14:paraId="131A39DB" w14:textId="77777777" w:rsidR="00462792" w:rsidRPr="008317AD" w:rsidRDefault="00462792" w:rsidP="00462792">
      <w:pPr>
        <w:rPr>
          <w:sz w:val="22"/>
          <w:szCs w:val="22"/>
        </w:rPr>
      </w:pPr>
      <w:r w:rsidRPr="008317AD">
        <w:rPr>
          <w:b/>
          <w:sz w:val="22"/>
          <w:szCs w:val="22"/>
        </w:rPr>
        <w:t xml:space="preserve">Class: </w:t>
      </w:r>
      <w:r w:rsidRPr="008317AD">
        <w:rPr>
          <w:sz w:val="22"/>
          <w:szCs w:val="22"/>
        </w:rPr>
        <w:t>There will be a synchronous online conference each week during class time.  Discussion will occur during class and also online with required postings.  Students will be called on in class.</w:t>
      </w:r>
    </w:p>
    <w:p w14:paraId="12D32EBD" w14:textId="77777777" w:rsidR="00462792" w:rsidRPr="008317AD" w:rsidRDefault="00462792" w:rsidP="00462792">
      <w:pPr>
        <w:rPr>
          <w:sz w:val="22"/>
          <w:szCs w:val="22"/>
        </w:rPr>
      </w:pPr>
    </w:p>
    <w:p w14:paraId="4AB4C8F3" w14:textId="148DE646" w:rsidR="00462792" w:rsidRPr="008317AD" w:rsidRDefault="00462792" w:rsidP="00462792">
      <w:pPr>
        <w:rPr>
          <w:sz w:val="22"/>
          <w:szCs w:val="22"/>
        </w:rPr>
      </w:pPr>
      <w:r w:rsidRPr="008317AD">
        <w:rPr>
          <w:b/>
          <w:sz w:val="22"/>
          <w:szCs w:val="22"/>
        </w:rPr>
        <w:t xml:space="preserve">Lectures:  </w:t>
      </w:r>
      <w:r w:rsidRPr="008317AD">
        <w:rPr>
          <w:sz w:val="22"/>
          <w:szCs w:val="22"/>
        </w:rPr>
        <w:t>Short online lectures will be available for mandatory viewing but at the student’s chosen time</w:t>
      </w:r>
    </w:p>
    <w:p w14:paraId="22C7D6A9" w14:textId="77777777" w:rsidR="00462792" w:rsidRPr="008317AD" w:rsidRDefault="00462792" w:rsidP="00462792">
      <w:pPr>
        <w:rPr>
          <w:b/>
          <w:sz w:val="22"/>
          <w:szCs w:val="22"/>
        </w:rPr>
      </w:pPr>
    </w:p>
    <w:p w14:paraId="55ABD818" w14:textId="018E896D" w:rsidR="00462792" w:rsidRPr="008317AD" w:rsidRDefault="00462792" w:rsidP="00462792">
      <w:pPr>
        <w:rPr>
          <w:sz w:val="22"/>
          <w:szCs w:val="22"/>
        </w:rPr>
      </w:pPr>
      <w:r w:rsidRPr="008317AD">
        <w:rPr>
          <w:b/>
          <w:sz w:val="22"/>
          <w:szCs w:val="22"/>
        </w:rPr>
        <w:t xml:space="preserve">Assignments:  </w:t>
      </w:r>
      <w:r w:rsidRPr="008317AD">
        <w:rPr>
          <w:sz w:val="22"/>
          <w:szCs w:val="22"/>
        </w:rPr>
        <w:t>All will be posted on Canvas and submitted through Canvas</w:t>
      </w:r>
      <w:r w:rsidR="00626809">
        <w:rPr>
          <w:sz w:val="22"/>
          <w:szCs w:val="22"/>
        </w:rPr>
        <w:t>.</w:t>
      </w:r>
    </w:p>
    <w:p w14:paraId="1CA33CDD" w14:textId="77777777" w:rsidR="00462792" w:rsidRPr="008317AD" w:rsidRDefault="00462792" w:rsidP="00462792">
      <w:pPr>
        <w:rPr>
          <w:b/>
          <w:sz w:val="22"/>
          <w:szCs w:val="22"/>
        </w:rPr>
      </w:pPr>
    </w:p>
    <w:p w14:paraId="3C8DF067" w14:textId="77777777" w:rsidR="00462792" w:rsidRPr="008317AD" w:rsidRDefault="00462792" w:rsidP="00462792">
      <w:pPr>
        <w:rPr>
          <w:b/>
          <w:sz w:val="22"/>
          <w:szCs w:val="22"/>
        </w:rPr>
      </w:pPr>
      <w:r w:rsidRPr="008317AD">
        <w:rPr>
          <w:b/>
          <w:sz w:val="22"/>
          <w:szCs w:val="22"/>
        </w:rPr>
        <w:t xml:space="preserve">Group project:  </w:t>
      </w:r>
      <w:r w:rsidRPr="008317AD">
        <w:rPr>
          <w:sz w:val="22"/>
          <w:szCs w:val="22"/>
        </w:rPr>
        <w:t>The class will be divided into three groups of either 3 or 4 individuals to carry out a park planning project and present their final plans online</w:t>
      </w:r>
      <w:r w:rsidRPr="008317AD">
        <w:rPr>
          <w:b/>
          <w:sz w:val="22"/>
          <w:szCs w:val="22"/>
        </w:rPr>
        <w:t xml:space="preserve"> </w:t>
      </w:r>
    </w:p>
    <w:p w14:paraId="3D1BF4B8" w14:textId="77777777" w:rsidR="002721C0" w:rsidRPr="008317AD" w:rsidRDefault="002721C0" w:rsidP="002076E0">
      <w:pPr>
        <w:rPr>
          <w:sz w:val="22"/>
          <w:szCs w:val="22"/>
        </w:rPr>
      </w:pPr>
    </w:p>
    <w:p w14:paraId="74880FB5" w14:textId="77777777" w:rsidR="002076E0" w:rsidRPr="008317AD" w:rsidRDefault="00D20AFB" w:rsidP="002076E0">
      <w:pPr>
        <w:rPr>
          <w:sz w:val="22"/>
          <w:szCs w:val="22"/>
        </w:rPr>
      </w:pPr>
      <w:r w:rsidRPr="008317AD">
        <w:rPr>
          <w:b/>
          <w:sz w:val="22"/>
          <w:szCs w:val="22"/>
        </w:rPr>
        <w:t>Final Project Paper:</w:t>
      </w:r>
      <w:r w:rsidRPr="008317AD">
        <w:rPr>
          <w:sz w:val="22"/>
          <w:szCs w:val="22"/>
        </w:rPr>
        <w:t xml:space="preserve">  Y</w:t>
      </w:r>
      <w:r w:rsidR="002076E0" w:rsidRPr="008317AD">
        <w:rPr>
          <w:sz w:val="22"/>
          <w:szCs w:val="22"/>
        </w:rPr>
        <w:t>ou will choose a topic for a term paper, and prepare a class presentation. This term project may be a traditional research paper or might be more akin to a planning report, a plan, or a consultant’s report. The latter allows those heading into planning as a profession to add to their portfolio. We’ll discuss th</w:t>
      </w:r>
      <w:r w:rsidR="00796987" w:rsidRPr="008317AD">
        <w:rPr>
          <w:sz w:val="22"/>
          <w:szCs w:val="22"/>
        </w:rPr>
        <w:t>ese options in class</w:t>
      </w:r>
      <w:r w:rsidR="002076E0" w:rsidRPr="008317AD">
        <w:rPr>
          <w:sz w:val="22"/>
          <w:szCs w:val="22"/>
        </w:rPr>
        <w:t xml:space="preserve">. </w:t>
      </w:r>
    </w:p>
    <w:p w14:paraId="22CF7CEE" w14:textId="77777777" w:rsidR="00D20AFB" w:rsidRPr="008317AD" w:rsidRDefault="00D20AFB" w:rsidP="00D20AFB">
      <w:pPr>
        <w:rPr>
          <w:sz w:val="22"/>
          <w:szCs w:val="22"/>
        </w:rPr>
      </w:pPr>
    </w:p>
    <w:p w14:paraId="0CF878C7" w14:textId="70C97F7C" w:rsidR="00D20AFB" w:rsidRPr="008317AD" w:rsidRDefault="00D20AFB" w:rsidP="00D20AFB">
      <w:pPr>
        <w:rPr>
          <w:sz w:val="22"/>
          <w:szCs w:val="22"/>
        </w:rPr>
      </w:pPr>
      <w:r w:rsidRPr="008317AD">
        <w:rPr>
          <w:b/>
          <w:bCs/>
          <w:sz w:val="22"/>
          <w:szCs w:val="22"/>
        </w:rPr>
        <w:lastRenderedPageBreak/>
        <w:t>Attendance:</w:t>
      </w:r>
      <w:r w:rsidRPr="008317AD">
        <w:rPr>
          <w:sz w:val="22"/>
          <w:szCs w:val="22"/>
        </w:rPr>
        <w:t xml:space="preserve"> You are expected to attend all </w:t>
      </w:r>
      <w:r w:rsidR="00462792" w:rsidRPr="008317AD">
        <w:rPr>
          <w:sz w:val="22"/>
          <w:szCs w:val="22"/>
        </w:rPr>
        <w:t xml:space="preserve">online conference </w:t>
      </w:r>
      <w:r w:rsidRPr="008317AD">
        <w:rPr>
          <w:sz w:val="22"/>
          <w:szCs w:val="22"/>
        </w:rPr>
        <w:t>classes and absence of more than 2 will impact your class participation grade.  Please notify me by email or text if you will be absent.</w:t>
      </w:r>
    </w:p>
    <w:p w14:paraId="333E1441" w14:textId="77777777" w:rsidR="00D20AFB" w:rsidRPr="008317AD" w:rsidRDefault="00D20AFB" w:rsidP="002076E0">
      <w:pPr>
        <w:rPr>
          <w:sz w:val="22"/>
          <w:szCs w:val="22"/>
        </w:rPr>
      </w:pPr>
    </w:p>
    <w:p w14:paraId="6F9BD0A9" w14:textId="3B8E2660" w:rsidR="00537CFB" w:rsidRPr="008317AD" w:rsidRDefault="002076E0" w:rsidP="00537CFB">
      <w:pPr>
        <w:pStyle w:val="NormalWeb"/>
        <w:spacing w:before="0" w:beforeAutospacing="0" w:after="0" w:afterAutospacing="0"/>
        <w:rPr>
          <w:sz w:val="22"/>
          <w:szCs w:val="22"/>
        </w:rPr>
      </w:pPr>
      <w:r w:rsidRPr="008317AD">
        <w:rPr>
          <w:b/>
          <w:bCs/>
          <w:sz w:val="22"/>
          <w:szCs w:val="22"/>
        </w:rPr>
        <w:t>Grading:</w:t>
      </w:r>
      <w:r w:rsidRPr="008317AD">
        <w:rPr>
          <w:sz w:val="22"/>
          <w:szCs w:val="22"/>
        </w:rPr>
        <w:t xml:space="preserve"> Your educational goals should be to develop an understanding of the conceptual and practical aspects of land use, its analysis and planning, so that, with just a few more focused classes and your other course-work and experience, you could reasonably offer yourself on the job market as an entry-level land use planner, as a professional with land use analysis skills, or go on to more academic study of land resources. </w:t>
      </w:r>
    </w:p>
    <w:p w14:paraId="47A0D56F" w14:textId="77777777" w:rsidR="00D20AFB" w:rsidRPr="008317AD" w:rsidRDefault="00D20AFB" w:rsidP="00537CFB">
      <w:pPr>
        <w:pStyle w:val="NormalWeb"/>
        <w:spacing w:before="0" w:beforeAutospacing="0" w:after="0" w:afterAutospacing="0"/>
        <w:rPr>
          <w:sz w:val="22"/>
          <w:szCs w:val="22"/>
        </w:rPr>
      </w:pPr>
    </w:p>
    <w:p w14:paraId="0028EEDA" w14:textId="77777777" w:rsidR="00BE17A7" w:rsidRPr="008317AD" w:rsidRDefault="00BE17A7" w:rsidP="00537CFB">
      <w:pPr>
        <w:pStyle w:val="NormalWeb"/>
        <w:spacing w:before="0" w:beforeAutospacing="0" w:after="0" w:afterAutospacing="0"/>
        <w:rPr>
          <w:sz w:val="22"/>
          <w:szCs w:val="22"/>
          <w:u w:val="single"/>
        </w:rPr>
      </w:pPr>
      <w:r w:rsidRPr="008317AD">
        <w:rPr>
          <w:sz w:val="22"/>
          <w:szCs w:val="22"/>
        </w:rPr>
        <w:tab/>
      </w:r>
      <w:r w:rsidRPr="008317AD">
        <w:rPr>
          <w:sz w:val="22"/>
          <w:szCs w:val="22"/>
        </w:rPr>
        <w:tab/>
      </w:r>
      <w:r w:rsidRPr="008317AD">
        <w:rPr>
          <w:sz w:val="22"/>
          <w:szCs w:val="22"/>
          <w:u w:val="single"/>
        </w:rPr>
        <w:t>Weighting of Grades by Category</w:t>
      </w:r>
    </w:p>
    <w:p w14:paraId="3D5FC769" w14:textId="14A8D2DB" w:rsidR="00131EC0" w:rsidRPr="008317AD" w:rsidRDefault="00131EC0" w:rsidP="00131EC0">
      <w:pPr>
        <w:pStyle w:val="NormalWeb"/>
        <w:numPr>
          <w:ilvl w:val="0"/>
          <w:numId w:val="4"/>
        </w:numPr>
        <w:spacing w:before="0" w:beforeAutospacing="0" w:after="0" w:afterAutospacing="0"/>
        <w:rPr>
          <w:sz w:val="22"/>
          <w:szCs w:val="22"/>
        </w:rPr>
      </w:pPr>
      <w:r w:rsidRPr="008317AD">
        <w:rPr>
          <w:sz w:val="22"/>
          <w:szCs w:val="22"/>
        </w:rPr>
        <w:t>Q</w:t>
      </w:r>
      <w:r w:rsidR="003619DB" w:rsidRPr="008317AD">
        <w:rPr>
          <w:sz w:val="22"/>
          <w:szCs w:val="22"/>
        </w:rPr>
        <w:t xml:space="preserve">uizzes </w:t>
      </w:r>
      <w:r w:rsidRPr="008317AD">
        <w:rPr>
          <w:sz w:val="22"/>
          <w:szCs w:val="22"/>
        </w:rPr>
        <w:t xml:space="preserve">&amp; assignments </w:t>
      </w:r>
      <w:r w:rsidR="00BE17A7" w:rsidRPr="008317AD">
        <w:rPr>
          <w:sz w:val="22"/>
          <w:szCs w:val="22"/>
        </w:rPr>
        <w:tab/>
      </w:r>
      <w:r w:rsidR="00462792" w:rsidRPr="008317AD">
        <w:rPr>
          <w:sz w:val="22"/>
          <w:szCs w:val="22"/>
        </w:rPr>
        <w:tab/>
        <w:t>10</w:t>
      </w:r>
      <w:r w:rsidR="00BE17A7" w:rsidRPr="008317AD">
        <w:rPr>
          <w:sz w:val="22"/>
          <w:szCs w:val="22"/>
        </w:rPr>
        <w:t>%</w:t>
      </w:r>
    </w:p>
    <w:p w14:paraId="1E71D30D" w14:textId="77612144" w:rsidR="00131EC0" w:rsidRPr="008317AD" w:rsidRDefault="00131EC0" w:rsidP="00131EC0">
      <w:pPr>
        <w:pStyle w:val="NormalWeb"/>
        <w:numPr>
          <w:ilvl w:val="0"/>
          <w:numId w:val="4"/>
        </w:numPr>
        <w:spacing w:before="0" w:beforeAutospacing="0" w:after="0" w:afterAutospacing="0"/>
        <w:rPr>
          <w:sz w:val="22"/>
          <w:szCs w:val="22"/>
        </w:rPr>
      </w:pPr>
      <w:r w:rsidRPr="008317AD">
        <w:rPr>
          <w:sz w:val="22"/>
          <w:szCs w:val="22"/>
        </w:rPr>
        <w:t>T</w:t>
      </w:r>
      <w:r w:rsidR="00EA5679" w:rsidRPr="008317AD">
        <w:rPr>
          <w:sz w:val="22"/>
          <w:szCs w:val="22"/>
        </w:rPr>
        <w:t>wo</w:t>
      </w:r>
      <w:r w:rsidR="002076E0" w:rsidRPr="008317AD">
        <w:rPr>
          <w:sz w:val="22"/>
          <w:szCs w:val="22"/>
        </w:rPr>
        <w:t xml:space="preserve"> in-class exam</w:t>
      </w:r>
      <w:r w:rsidR="000744BD" w:rsidRPr="008317AD">
        <w:rPr>
          <w:sz w:val="22"/>
          <w:szCs w:val="22"/>
        </w:rPr>
        <w:t>s</w:t>
      </w:r>
      <w:r w:rsidR="002076E0" w:rsidRPr="008317AD">
        <w:rPr>
          <w:sz w:val="22"/>
          <w:szCs w:val="22"/>
        </w:rPr>
        <w:t xml:space="preserve"> </w:t>
      </w:r>
      <w:r w:rsidR="00BE17A7" w:rsidRPr="008317AD">
        <w:rPr>
          <w:sz w:val="22"/>
          <w:szCs w:val="22"/>
        </w:rPr>
        <w:tab/>
      </w:r>
      <w:r w:rsidR="00BE17A7" w:rsidRPr="008317AD">
        <w:rPr>
          <w:sz w:val="22"/>
          <w:szCs w:val="22"/>
        </w:rPr>
        <w:tab/>
      </w:r>
      <w:r w:rsidR="00472579" w:rsidRPr="008317AD">
        <w:rPr>
          <w:sz w:val="22"/>
          <w:szCs w:val="22"/>
        </w:rPr>
        <w:t>15</w:t>
      </w:r>
      <w:r w:rsidR="009E46DE" w:rsidRPr="008317AD">
        <w:rPr>
          <w:sz w:val="22"/>
          <w:szCs w:val="22"/>
        </w:rPr>
        <w:t xml:space="preserve">% each </w:t>
      </w:r>
      <w:r w:rsidR="00472579" w:rsidRPr="008317AD">
        <w:rPr>
          <w:sz w:val="22"/>
          <w:szCs w:val="22"/>
        </w:rPr>
        <w:t>= 3</w:t>
      </w:r>
      <w:r w:rsidR="00BE17A7" w:rsidRPr="008317AD">
        <w:rPr>
          <w:sz w:val="22"/>
          <w:szCs w:val="22"/>
        </w:rPr>
        <w:t>0% total</w:t>
      </w:r>
    </w:p>
    <w:p w14:paraId="6446194C" w14:textId="6E6DC94B" w:rsidR="00472579" w:rsidRPr="008317AD" w:rsidRDefault="00472579" w:rsidP="00131EC0">
      <w:pPr>
        <w:pStyle w:val="NormalWeb"/>
        <w:numPr>
          <w:ilvl w:val="0"/>
          <w:numId w:val="4"/>
        </w:numPr>
        <w:spacing w:before="0" w:beforeAutospacing="0" w:after="0" w:afterAutospacing="0"/>
        <w:rPr>
          <w:sz w:val="22"/>
          <w:szCs w:val="22"/>
        </w:rPr>
      </w:pPr>
      <w:r w:rsidRPr="008317AD">
        <w:rPr>
          <w:sz w:val="22"/>
          <w:szCs w:val="22"/>
        </w:rPr>
        <w:t>Planning project</w:t>
      </w:r>
      <w:r w:rsidRPr="008317AD">
        <w:rPr>
          <w:sz w:val="22"/>
          <w:szCs w:val="22"/>
        </w:rPr>
        <w:tab/>
      </w:r>
      <w:r w:rsidRPr="008317AD">
        <w:rPr>
          <w:sz w:val="22"/>
          <w:szCs w:val="22"/>
        </w:rPr>
        <w:tab/>
        <w:t>15%</w:t>
      </w:r>
    </w:p>
    <w:p w14:paraId="0C568660" w14:textId="6FFC6FAE" w:rsidR="00472579" w:rsidRPr="008317AD" w:rsidRDefault="00462792" w:rsidP="00131EC0">
      <w:pPr>
        <w:pStyle w:val="NormalWeb"/>
        <w:numPr>
          <w:ilvl w:val="0"/>
          <w:numId w:val="4"/>
        </w:numPr>
        <w:spacing w:before="0" w:beforeAutospacing="0" w:after="0" w:afterAutospacing="0"/>
        <w:rPr>
          <w:sz w:val="22"/>
          <w:szCs w:val="22"/>
        </w:rPr>
      </w:pPr>
      <w:r w:rsidRPr="008317AD">
        <w:rPr>
          <w:sz w:val="22"/>
          <w:szCs w:val="22"/>
        </w:rPr>
        <w:t>Class presentations</w:t>
      </w:r>
      <w:r w:rsidRPr="008317AD">
        <w:rPr>
          <w:sz w:val="22"/>
          <w:szCs w:val="22"/>
        </w:rPr>
        <w:tab/>
      </w:r>
      <w:r w:rsidRPr="008317AD">
        <w:rPr>
          <w:sz w:val="22"/>
          <w:szCs w:val="22"/>
        </w:rPr>
        <w:tab/>
        <w:t>10%</w:t>
      </w:r>
    </w:p>
    <w:p w14:paraId="0FBA5BAA" w14:textId="4AA73985" w:rsidR="00131EC0" w:rsidRPr="008317AD" w:rsidRDefault="00D20AFB" w:rsidP="00D20AFB">
      <w:pPr>
        <w:pStyle w:val="NormalWeb"/>
        <w:numPr>
          <w:ilvl w:val="0"/>
          <w:numId w:val="4"/>
        </w:numPr>
        <w:spacing w:before="0" w:beforeAutospacing="0" w:after="0" w:afterAutospacing="0"/>
        <w:rPr>
          <w:sz w:val="22"/>
          <w:szCs w:val="22"/>
        </w:rPr>
      </w:pPr>
      <w:r w:rsidRPr="008317AD">
        <w:rPr>
          <w:sz w:val="22"/>
          <w:szCs w:val="22"/>
        </w:rPr>
        <w:t>Class participation</w:t>
      </w:r>
      <w:r w:rsidR="002076E0" w:rsidRPr="008317AD">
        <w:rPr>
          <w:sz w:val="22"/>
          <w:szCs w:val="22"/>
        </w:rPr>
        <w:t xml:space="preserve"> </w:t>
      </w:r>
      <w:r w:rsidRPr="008317AD">
        <w:rPr>
          <w:sz w:val="22"/>
          <w:szCs w:val="22"/>
        </w:rPr>
        <w:tab/>
      </w:r>
      <w:r w:rsidRPr="008317AD">
        <w:rPr>
          <w:sz w:val="22"/>
          <w:szCs w:val="22"/>
        </w:rPr>
        <w:tab/>
      </w:r>
      <w:r w:rsidR="00472579" w:rsidRPr="008317AD">
        <w:rPr>
          <w:sz w:val="22"/>
          <w:szCs w:val="22"/>
        </w:rPr>
        <w:t>10</w:t>
      </w:r>
      <w:r w:rsidR="00BE17A7" w:rsidRPr="008317AD">
        <w:rPr>
          <w:sz w:val="22"/>
          <w:szCs w:val="22"/>
        </w:rPr>
        <w:t>%</w:t>
      </w:r>
    </w:p>
    <w:p w14:paraId="7B5B363C" w14:textId="4470EF03" w:rsidR="002076E0" w:rsidRPr="008317AD" w:rsidRDefault="00131EC0" w:rsidP="00131EC0">
      <w:pPr>
        <w:pStyle w:val="NormalWeb"/>
        <w:numPr>
          <w:ilvl w:val="0"/>
          <w:numId w:val="4"/>
        </w:numPr>
        <w:spacing w:before="0" w:beforeAutospacing="0" w:after="0" w:afterAutospacing="0"/>
        <w:rPr>
          <w:sz w:val="22"/>
          <w:szCs w:val="22"/>
        </w:rPr>
      </w:pPr>
      <w:r w:rsidRPr="008317AD">
        <w:rPr>
          <w:sz w:val="22"/>
          <w:szCs w:val="22"/>
        </w:rPr>
        <w:t>Y</w:t>
      </w:r>
      <w:r w:rsidR="00B1426E" w:rsidRPr="008317AD">
        <w:rPr>
          <w:sz w:val="22"/>
          <w:szCs w:val="22"/>
        </w:rPr>
        <w:t xml:space="preserve">our term project </w:t>
      </w:r>
      <w:r w:rsidR="00462792" w:rsidRPr="008317AD">
        <w:rPr>
          <w:sz w:val="22"/>
          <w:szCs w:val="22"/>
        </w:rPr>
        <w:tab/>
      </w:r>
      <w:r w:rsidR="00462792" w:rsidRPr="008317AD">
        <w:rPr>
          <w:sz w:val="22"/>
          <w:szCs w:val="22"/>
        </w:rPr>
        <w:tab/>
        <w:t>25</w:t>
      </w:r>
      <w:r w:rsidR="00BE17A7" w:rsidRPr="008317AD">
        <w:rPr>
          <w:sz w:val="22"/>
          <w:szCs w:val="22"/>
        </w:rPr>
        <w:t>%</w:t>
      </w:r>
      <w:r w:rsidR="002076E0" w:rsidRPr="008317AD">
        <w:rPr>
          <w:sz w:val="22"/>
          <w:szCs w:val="22"/>
        </w:rPr>
        <w:t xml:space="preserve"> </w:t>
      </w:r>
    </w:p>
    <w:p w14:paraId="1AD905D1" w14:textId="77777777" w:rsidR="00E65FC1" w:rsidRPr="008317AD" w:rsidRDefault="00E65FC1">
      <w:pPr>
        <w:rPr>
          <w:b/>
          <w:sz w:val="22"/>
          <w:szCs w:val="22"/>
        </w:rPr>
      </w:pPr>
    </w:p>
    <w:p w14:paraId="12C0EA7C" w14:textId="77777777" w:rsidR="00BE17A7" w:rsidRPr="008317AD" w:rsidRDefault="00381DD7">
      <w:pPr>
        <w:rPr>
          <w:sz w:val="22"/>
          <w:szCs w:val="22"/>
        </w:rPr>
      </w:pPr>
      <w:r w:rsidRPr="008317AD">
        <w:rPr>
          <w:b/>
          <w:sz w:val="22"/>
          <w:szCs w:val="22"/>
        </w:rPr>
        <w:t>Grading scale:</w:t>
      </w:r>
      <w:r w:rsidR="0097220F" w:rsidRPr="008317AD">
        <w:rPr>
          <w:sz w:val="22"/>
          <w:szCs w:val="22"/>
        </w:rPr>
        <w:t xml:space="preserve"> </w:t>
      </w:r>
      <w:r w:rsidR="00537CFB" w:rsidRPr="008317AD">
        <w:rPr>
          <w:sz w:val="22"/>
          <w:szCs w:val="22"/>
        </w:rPr>
        <w:t xml:space="preserve">  </w:t>
      </w:r>
      <w:r w:rsidR="0097220F" w:rsidRPr="008317AD">
        <w:rPr>
          <w:sz w:val="22"/>
          <w:szCs w:val="22"/>
        </w:rPr>
        <w:t>93</w:t>
      </w:r>
      <w:r w:rsidR="00BE17A7" w:rsidRPr="008317AD">
        <w:rPr>
          <w:sz w:val="22"/>
          <w:szCs w:val="22"/>
        </w:rPr>
        <w:t>-100=A</w:t>
      </w:r>
      <w:r w:rsidRPr="008317AD">
        <w:rPr>
          <w:sz w:val="22"/>
          <w:szCs w:val="22"/>
        </w:rPr>
        <w:t xml:space="preserve"> </w:t>
      </w:r>
      <w:r w:rsidR="00BE17A7" w:rsidRPr="008317AD">
        <w:rPr>
          <w:sz w:val="22"/>
          <w:szCs w:val="22"/>
        </w:rPr>
        <w:t xml:space="preserve">  </w:t>
      </w:r>
      <w:r w:rsidR="00D20AFB" w:rsidRPr="008317AD">
        <w:rPr>
          <w:sz w:val="22"/>
          <w:szCs w:val="22"/>
        </w:rPr>
        <w:t xml:space="preserve">  </w:t>
      </w:r>
      <w:r w:rsidR="00BE17A7" w:rsidRPr="008317AD">
        <w:rPr>
          <w:sz w:val="22"/>
          <w:szCs w:val="22"/>
        </w:rPr>
        <w:t xml:space="preserve">87-89=B+   </w:t>
      </w:r>
      <w:r w:rsidR="00D20AFB" w:rsidRPr="008317AD">
        <w:rPr>
          <w:sz w:val="22"/>
          <w:szCs w:val="22"/>
        </w:rPr>
        <w:t xml:space="preserve">  </w:t>
      </w:r>
      <w:r w:rsidR="00BE17A7" w:rsidRPr="008317AD">
        <w:rPr>
          <w:sz w:val="22"/>
          <w:szCs w:val="22"/>
        </w:rPr>
        <w:t xml:space="preserve">77-79=C+   </w:t>
      </w:r>
      <w:r w:rsidR="00D20AFB" w:rsidRPr="008317AD">
        <w:rPr>
          <w:sz w:val="22"/>
          <w:szCs w:val="22"/>
        </w:rPr>
        <w:t xml:space="preserve">  </w:t>
      </w:r>
      <w:r w:rsidR="00BE17A7" w:rsidRPr="008317AD">
        <w:rPr>
          <w:sz w:val="22"/>
          <w:szCs w:val="22"/>
        </w:rPr>
        <w:t xml:space="preserve">67-69=D+    </w:t>
      </w:r>
      <w:r w:rsidR="00D20AFB" w:rsidRPr="008317AD">
        <w:rPr>
          <w:sz w:val="22"/>
          <w:szCs w:val="22"/>
        </w:rPr>
        <w:t xml:space="preserve">  </w:t>
      </w:r>
      <w:r w:rsidR="00BE17A7" w:rsidRPr="008317AD">
        <w:rPr>
          <w:sz w:val="22"/>
          <w:szCs w:val="22"/>
        </w:rPr>
        <w:t>&lt;60=fail</w:t>
      </w:r>
    </w:p>
    <w:p w14:paraId="0DF05C6F" w14:textId="77777777" w:rsidR="00BE17A7" w:rsidRPr="008317AD" w:rsidRDefault="00E65FC1" w:rsidP="00BE17A7">
      <w:pPr>
        <w:ind w:left="720" w:firstLine="720"/>
        <w:rPr>
          <w:sz w:val="22"/>
          <w:szCs w:val="22"/>
        </w:rPr>
      </w:pPr>
      <w:r w:rsidRPr="008317AD">
        <w:rPr>
          <w:sz w:val="22"/>
          <w:szCs w:val="22"/>
        </w:rPr>
        <w:t xml:space="preserve">  </w:t>
      </w:r>
      <w:r w:rsidR="00BE17A7" w:rsidRPr="008317AD">
        <w:rPr>
          <w:sz w:val="22"/>
          <w:szCs w:val="22"/>
        </w:rPr>
        <w:t>90-92=A-</w:t>
      </w:r>
      <w:r w:rsidR="00537CFB" w:rsidRPr="008317AD">
        <w:rPr>
          <w:sz w:val="22"/>
          <w:szCs w:val="22"/>
        </w:rPr>
        <w:t xml:space="preserve">  </w:t>
      </w:r>
      <w:r w:rsidR="00E40A6A" w:rsidRPr="008317AD">
        <w:rPr>
          <w:sz w:val="22"/>
          <w:szCs w:val="22"/>
        </w:rPr>
        <w:t xml:space="preserve"> </w:t>
      </w:r>
      <w:r w:rsidR="00BE17A7" w:rsidRPr="008317AD">
        <w:rPr>
          <w:sz w:val="22"/>
          <w:szCs w:val="22"/>
        </w:rPr>
        <w:t xml:space="preserve"> </w:t>
      </w:r>
      <w:r w:rsidRPr="008317AD">
        <w:rPr>
          <w:sz w:val="22"/>
          <w:szCs w:val="22"/>
        </w:rPr>
        <w:t xml:space="preserve"> </w:t>
      </w:r>
      <w:r w:rsidR="00BE17A7" w:rsidRPr="008317AD">
        <w:rPr>
          <w:sz w:val="22"/>
          <w:szCs w:val="22"/>
        </w:rPr>
        <w:t xml:space="preserve">83-86=B     </w:t>
      </w:r>
      <w:r w:rsidR="00D20AFB" w:rsidRPr="008317AD">
        <w:rPr>
          <w:sz w:val="22"/>
          <w:szCs w:val="22"/>
        </w:rPr>
        <w:t xml:space="preserve">  </w:t>
      </w:r>
      <w:r w:rsidRPr="008317AD">
        <w:rPr>
          <w:sz w:val="22"/>
          <w:szCs w:val="22"/>
        </w:rPr>
        <w:t xml:space="preserve"> </w:t>
      </w:r>
      <w:r w:rsidR="00BE17A7" w:rsidRPr="008317AD">
        <w:rPr>
          <w:sz w:val="22"/>
          <w:szCs w:val="22"/>
        </w:rPr>
        <w:t xml:space="preserve">73-76=C     </w:t>
      </w:r>
      <w:r w:rsidRPr="008317AD">
        <w:rPr>
          <w:sz w:val="22"/>
          <w:szCs w:val="22"/>
        </w:rPr>
        <w:t xml:space="preserve">  </w:t>
      </w:r>
      <w:r w:rsidR="00BE17A7" w:rsidRPr="008317AD">
        <w:rPr>
          <w:sz w:val="22"/>
          <w:szCs w:val="22"/>
        </w:rPr>
        <w:t>63-66=D</w:t>
      </w:r>
    </w:p>
    <w:p w14:paraId="5916C971" w14:textId="77777777" w:rsidR="00131EC0" w:rsidRPr="008317AD" w:rsidRDefault="00BE17A7" w:rsidP="00E65FC1">
      <w:pPr>
        <w:ind w:left="720" w:firstLine="720"/>
        <w:rPr>
          <w:sz w:val="22"/>
          <w:szCs w:val="22"/>
        </w:rPr>
      </w:pPr>
      <w:r w:rsidRPr="008317AD">
        <w:rPr>
          <w:sz w:val="22"/>
          <w:szCs w:val="22"/>
        </w:rPr>
        <w:tab/>
        <w:t xml:space="preserve">      </w:t>
      </w:r>
      <w:r w:rsidR="00D20AFB" w:rsidRPr="008317AD">
        <w:rPr>
          <w:sz w:val="22"/>
          <w:szCs w:val="22"/>
        </w:rPr>
        <w:t xml:space="preserve">  </w:t>
      </w:r>
      <w:r w:rsidR="00E65FC1" w:rsidRPr="008317AD">
        <w:rPr>
          <w:sz w:val="22"/>
          <w:szCs w:val="22"/>
        </w:rPr>
        <w:t xml:space="preserve">  </w:t>
      </w:r>
      <w:r w:rsidRPr="008317AD">
        <w:rPr>
          <w:sz w:val="22"/>
          <w:szCs w:val="22"/>
        </w:rPr>
        <w:t xml:space="preserve">80-82=B-    </w:t>
      </w:r>
      <w:r w:rsidR="00D20AFB" w:rsidRPr="008317AD">
        <w:rPr>
          <w:sz w:val="22"/>
          <w:szCs w:val="22"/>
        </w:rPr>
        <w:t xml:space="preserve">  </w:t>
      </w:r>
      <w:r w:rsidRPr="008317AD">
        <w:rPr>
          <w:sz w:val="22"/>
          <w:szCs w:val="22"/>
        </w:rPr>
        <w:t xml:space="preserve">70-72=C-    </w:t>
      </w:r>
      <w:r w:rsidR="00D20AFB" w:rsidRPr="008317AD">
        <w:rPr>
          <w:sz w:val="22"/>
          <w:szCs w:val="22"/>
        </w:rPr>
        <w:t xml:space="preserve">  </w:t>
      </w:r>
      <w:r w:rsidRPr="008317AD">
        <w:rPr>
          <w:sz w:val="22"/>
          <w:szCs w:val="22"/>
        </w:rPr>
        <w:t xml:space="preserve">60-62=D-   </w:t>
      </w:r>
    </w:p>
    <w:p w14:paraId="0366214A" w14:textId="77777777" w:rsidR="00E65FC1" w:rsidRPr="008317AD" w:rsidRDefault="00E65FC1" w:rsidP="00E65FC1">
      <w:pPr>
        <w:rPr>
          <w:strike/>
          <w:sz w:val="22"/>
          <w:szCs w:val="22"/>
        </w:rPr>
      </w:pPr>
    </w:p>
    <w:p w14:paraId="0017D1B4" w14:textId="77777777" w:rsidR="00EA73B9" w:rsidRPr="008317AD" w:rsidRDefault="00EA73B9">
      <w:pPr>
        <w:rPr>
          <w:sz w:val="22"/>
          <w:szCs w:val="22"/>
        </w:rPr>
      </w:pPr>
      <w:r w:rsidRPr="008317AD">
        <w:rPr>
          <w:b/>
          <w:bCs/>
          <w:sz w:val="22"/>
          <w:szCs w:val="22"/>
        </w:rPr>
        <w:t>Special Needs:</w:t>
      </w:r>
      <w:r w:rsidRPr="008317AD">
        <w:rPr>
          <w:sz w:val="22"/>
          <w:szCs w:val="22"/>
        </w:rPr>
        <w:t xml:space="preserve"> Your academic success is important.  If you have a documented</w:t>
      </w:r>
      <w:r w:rsidR="00B003FA" w:rsidRPr="008317AD">
        <w:rPr>
          <w:sz w:val="22"/>
          <w:szCs w:val="22"/>
        </w:rPr>
        <w:t xml:space="preserve"> disability that </w:t>
      </w:r>
      <w:r w:rsidRPr="008317AD">
        <w:rPr>
          <w:sz w:val="22"/>
          <w:szCs w:val="22"/>
        </w:rPr>
        <w:t xml:space="preserve">may have an impact on your work in this class, please contact me.  Students must </w:t>
      </w:r>
      <w:r w:rsidRPr="008317AD">
        <w:rPr>
          <w:sz w:val="22"/>
          <w:szCs w:val="22"/>
        </w:rPr>
        <w:tab/>
        <w:t>provide documentation of their disability to the Academic Success Center in order to receive official University services and accommodations.  The Academic Success Center can be reached at 856-256-4234.  Th</w:t>
      </w:r>
      <w:r w:rsidR="00E179FE" w:rsidRPr="008317AD">
        <w:rPr>
          <w:sz w:val="22"/>
          <w:szCs w:val="22"/>
        </w:rPr>
        <w:t xml:space="preserve">e Center is located on the 3rd </w:t>
      </w:r>
      <w:r w:rsidRPr="008317AD">
        <w:rPr>
          <w:sz w:val="22"/>
          <w:szCs w:val="22"/>
        </w:rPr>
        <w:t>floor of Savitz Hall.  The staff is available to answer questions regarding accommodations or assist you in your pursuit of accommodations.</w:t>
      </w:r>
    </w:p>
    <w:p w14:paraId="2CD49440" w14:textId="77777777" w:rsidR="00EA73B9" w:rsidRPr="008317AD" w:rsidRDefault="00EA73B9">
      <w:pPr>
        <w:rPr>
          <w:sz w:val="22"/>
          <w:szCs w:val="22"/>
        </w:rPr>
      </w:pPr>
    </w:p>
    <w:p w14:paraId="72481505" w14:textId="77777777" w:rsidR="00C736C2" w:rsidRPr="008317AD" w:rsidRDefault="00C736C2" w:rsidP="00AF5353">
      <w:pPr>
        <w:rPr>
          <w:b/>
          <w:sz w:val="22"/>
          <w:szCs w:val="22"/>
        </w:rPr>
      </w:pPr>
      <w:r w:rsidRPr="008317AD">
        <w:rPr>
          <w:b/>
          <w:sz w:val="22"/>
          <w:szCs w:val="22"/>
        </w:rPr>
        <w:t>Rowan Success Network</w:t>
      </w:r>
    </w:p>
    <w:p w14:paraId="525B4A04" w14:textId="77777777" w:rsidR="00340EC5" w:rsidRPr="008317AD" w:rsidRDefault="00C736C2" w:rsidP="00AF5353">
      <w:pPr>
        <w:rPr>
          <w:color w:val="470D02"/>
          <w:sz w:val="22"/>
          <w:szCs w:val="22"/>
        </w:rPr>
      </w:pPr>
      <w:r w:rsidRPr="008317AD">
        <w:rPr>
          <w:color w:val="470D02"/>
          <w:sz w:val="22"/>
          <w:szCs w:val="22"/>
        </w:rPr>
        <w:t xml:space="preserve">The Rowan Success Network powered by Starfish® is designed to make it easier for you to connect with the resources you need to be successful at Rowan. Throughout the term, you may receive email from the Rowan Success Network team (Starfish®) regarding your academic performance. Please pay attention to these emails and consider taking the recommended actions. </w:t>
      </w:r>
      <w:r w:rsidRPr="008317AD">
        <w:rPr>
          <w:color w:val="470D02"/>
          <w:sz w:val="22"/>
          <w:szCs w:val="22"/>
        </w:rPr>
        <w:lastRenderedPageBreak/>
        <w:t xml:space="preserve">Utilize the scheduling tools to make appointments at your convenience including tutoring. Additional information about RSN may be found at </w:t>
      </w:r>
      <w:hyperlink r:id="rId9" w:history="1">
        <w:r w:rsidRPr="008317AD">
          <w:rPr>
            <w:color w:val="0000FF"/>
            <w:sz w:val="22"/>
            <w:szCs w:val="22"/>
          </w:rPr>
          <w:t>www.rowan.edu/rsn</w:t>
        </w:r>
      </w:hyperlink>
      <w:r w:rsidRPr="008317AD">
        <w:rPr>
          <w:color w:val="470D02"/>
          <w:sz w:val="22"/>
          <w:szCs w:val="22"/>
        </w:rPr>
        <w:t>.</w:t>
      </w:r>
    </w:p>
    <w:p w14:paraId="13335632" w14:textId="77777777" w:rsidR="00E65FC1" w:rsidRPr="008317AD" w:rsidRDefault="00E65FC1" w:rsidP="00E65FC1">
      <w:pPr>
        <w:widowControl w:val="0"/>
        <w:rPr>
          <w:b/>
          <w:bCs/>
          <w:sz w:val="22"/>
          <w:szCs w:val="22"/>
        </w:rPr>
      </w:pPr>
    </w:p>
    <w:p w14:paraId="337E6E5E" w14:textId="77777777" w:rsidR="00E65FC1" w:rsidRPr="008317AD" w:rsidRDefault="00E65FC1" w:rsidP="00E65FC1">
      <w:pPr>
        <w:widowControl w:val="0"/>
        <w:rPr>
          <w:sz w:val="22"/>
          <w:szCs w:val="22"/>
        </w:rPr>
      </w:pPr>
      <w:r w:rsidRPr="008317AD">
        <w:rPr>
          <w:b/>
          <w:bCs/>
          <w:sz w:val="22"/>
          <w:szCs w:val="22"/>
        </w:rPr>
        <w:t>Academic Dishonesty:</w:t>
      </w:r>
      <w:r w:rsidRPr="008317AD">
        <w:rPr>
          <w:sz w:val="22"/>
          <w:szCs w:val="22"/>
        </w:rPr>
        <w:t xml:space="preserve"> Academic dishonesty, in any form, will not be tolerated. According to Rowan University policy, students committing any act of academic dishonesty may fail the course, be suspended from the university, or both. In order to avoid plagiarism, students should provide appropriate documentation whenever quoting, paraphrasing, summarizing, or otherwise using the language or ideas of others.</w:t>
      </w:r>
    </w:p>
    <w:p w14:paraId="145CDA74" w14:textId="77777777" w:rsidR="00E65FC1" w:rsidRPr="008317AD" w:rsidRDefault="00E65FC1" w:rsidP="00E65FC1">
      <w:pPr>
        <w:rPr>
          <w:sz w:val="22"/>
          <w:szCs w:val="22"/>
        </w:rPr>
      </w:pPr>
    </w:p>
    <w:p w14:paraId="4935407F" w14:textId="77777777" w:rsidR="00E65FC1" w:rsidRPr="008317AD" w:rsidRDefault="00E65FC1" w:rsidP="00AF5353">
      <w:pPr>
        <w:rPr>
          <w:sz w:val="22"/>
          <w:szCs w:val="22"/>
        </w:rPr>
      </w:pPr>
      <w:r w:rsidRPr="008317AD">
        <w:rPr>
          <w:sz w:val="22"/>
          <w:szCs w:val="22"/>
        </w:rPr>
        <w:t xml:space="preserve">Rowan’s Academic Integrity Policy can be found at </w:t>
      </w:r>
      <w:hyperlink r:id="rId10" w:history="1">
        <w:r w:rsidRPr="008317AD">
          <w:rPr>
            <w:rStyle w:val="Hyperlink"/>
            <w:sz w:val="22"/>
            <w:szCs w:val="22"/>
          </w:rPr>
          <w:t>http://www.rowan.edu/provost/policies/documents/2011_AcadInteg_policy.pdf</w:t>
        </w:r>
      </w:hyperlink>
    </w:p>
    <w:p w14:paraId="3F4A2251" w14:textId="77777777" w:rsidR="00E65FC1" w:rsidRPr="008317AD" w:rsidRDefault="00E65FC1" w:rsidP="00AF5353">
      <w:pPr>
        <w:rPr>
          <w:color w:val="470D02"/>
          <w:sz w:val="22"/>
          <w:szCs w:val="22"/>
        </w:rPr>
      </w:pPr>
    </w:p>
    <w:p w14:paraId="1A134E6D" w14:textId="77777777" w:rsidR="00C736C2" w:rsidRPr="008317AD" w:rsidRDefault="00C736C2" w:rsidP="00E65FC1">
      <w:pPr>
        <w:rPr>
          <w:sz w:val="22"/>
          <w:szCs w:val="22"/>
        </w:rPr>
        <w:sectPr w:rsidR="00C736C2" w:rsidRPr="008317AD" w:rsidSect="00E65FC1">
          <w:footerReference w:type="even" r:id="rId11"/>
          <w:footerReference w:type="default" r:id="rId12"/>
          <w:pgSz w:w="12240" w:h="15840"/>
          <w:pgMar w:top="900" w:right="1620" w:bottom="720" w:left="1260" w:header="720" w:footer="270" w:gutter="0"/>
          <w:cols w:space="720"/>
          <w:docGrid w:linePitch="360"/>
        </w:sectPr>
      </w:pPr>
    </w:p>
    <w:p w14:paraId="31B8762B" w14:textId="77777777" w:rsidR="00E65FC1" w:rsidRPr="008317AD" w:rsidRDefault="00E65FC1" w:rsidP="00E65FC1">
      <w:pPr>
        <w:rPr>
          <w:sz w:val="22"/>
          <w:szCs w:val="22"/>
        </w:rPr>
      </w:pPr>
    </w:p>
    <w:p w14:paraId="0C9A1815" w14:textId="77777777" w:rsidR="00E65FC1" w:rsidRPr="008317AD" w:rsidRDefault="00E65FC1" w:rsidP="00E65FC1">
      <w:pPr>
        <w:jc w:val="center"/>
        <w:rPr>
          <w:b/>
          <w:sz w:val="22"/>
          <w:szCs w:val="22"/>
        </w:rPr>
      </w:pPr>
      <w:r w:rsidRPr="008317AD">
        <w:rPr>
          <w:b/>
          <w:sz w:val="22"/>
          <w:szCs w:val="22"/>
        </w:rPr>
        <w:t>LAND USE AND CONSERVATION</w:t>
      </w:r>
    </w:p>
    <w:p w14:paraId="0E9A838C" w14:textId="0EFD1885" w:rsidR="00E65FC1" w:rsidRPr="008317AD" w:rsidRDefault="008317AD" w:rsidP="00E65FC1">
      <w:pPr>
        <w:jc w:val="center"/>
        <w:rPr>
          <w:b/>
          <w:sz w:val="22"/>
          <w:szCs w:val="22"/>
        </w:rPr>
      </w:pPr>
      <w:r>
        <w:rPr>
          <w:b/>
          <w:sz w:val="22"/>
          <w:szCs w:val="22"/>
        </w:rPr>
        <w:t>Fall</w:t>
      </w:r>
      <w:r w:rsidR="00E65FC1" w:rsidRPr="008317AD">
        <w:rPr>
          <w:b/>
          <w:sz w:val="22"/>
          <w:szCs w:val="22"/>
        </w:rPr>
        <w:t xml:space="preserve"> 2020 Curriculum</w:t>
      </w:r>
    </w:p>
    <w:p w14:paraId="58B541E3" w14:textId="77777777" w:rsidR="00E65FC1" w:rsidRDefault="00E65FC1" w:rsidP="00E65FC1">
      <w:pPr>
        <w:jc w:val="center"/>
        <w:rPr>
          <w:b/>
          <w:sz w:val="22"/>
          <w:szCs w:val="22"/>
        </w:rPr>
      </w:pPr>
      <w:r w:rsidRPr="008317AD">
        <w:rPr>
          <w:b/>
          <w:sz w:val="22"/>
          <w:szCs w:val="22"/>
        </w:rPr>
        <w:t>Online Instruction</w:t>
      </w:r>
    </w:p>
    <w:p w14:paraId="1EA2651C" w14:textId="77777777" w:rsidR="008317AD" w:rsidRPr="008317AD" w:rsidRDefault="008317AD" w:rsidP="00E65FC1">
      <w:pPr>
        <w:jc w:val="center"/>
        <w:rPr>
          <w:sz w:val="22"/>
          <w:szCs w:val="22"/>
        </w:rPr>
      </w:pPr>
    </w:p>
    <w:tbl>
      <w:tblPr>
        <w:tblStyle w:val="TableGrid"/>
        <w:tblW w:w="9198" w:type="dxa"/>
        <w:tblLook w:val="04A0" w:firstRow="1" w:lastRow="0" w:firstColumn="1" w:lastColumn="0" w:noHBand="0" w:noVBand="1"/>
      </w:tblPr>
      <w:tblGrid>
        <w:gridCol w:w="739"/>
        <w:gridCol w:w="758"/>
        <w:gridCol w:w="7701"/>
      </w:tblGrid>
      <w:tr w:rsidR="008317AD" w:rsidRPr="009D7AED" w14:paraId="37DF9D12" w14:textId="77777777" w:rsidTr="003A61DC">
        <w:tc>
          <w:tcPr>
            <w:tcW w:w="0" w:type="auto"/>
            <w:shd w:val="clear" w:color="auto" w:fill="D9D9D9" w:themeFill="background1" w:themeFillShade="D9"/>
          </w:tcPr>
          <w:p w14:paraId="68829B18" w14:textId="77777777" w:rsidR="008317AD" w:rsidRPr="009D7AED" w:rsidRDefault="008317AD" w:rsidP="008317AD">
            <w:pPr>
              <w:rPr>
                <w:b/>
                <w:sz w:val="20"/>
                <w:szCs w:val="20"/>
              </w:rPr>
            </w:pPr>
            <w:r w:rsidRPr="009D7AED">
              <w:rPr>
                <w:b/>
                <w:sz w:val="20"/>
                <w:szCs w:val="20"/>
              </w:rPr>
              <w:t>Week</w:t>
            </w:r>
          </w:p>
        </w:tc>
        <w:tc>
          <w:tcPr>
            <w:tcW w:w="0" w:type="auto"/>
            <w:shd w:val="clear" w:color="auto" w:fill="D9D9D9" w:themeFill="background1" w:themeFillShade="D9"/>
          </w:tcPr>
          <w:p w14:paraId="7584DD48" w14:textId="77777777" w:rsidR="008317AD" w:rsidRPr="009D7AED" w:rsidRDefault="008317AD" w:rsidP="008317AD">
            <w:pPr>
              <w:rPr>
                <w:b/>
                <w:sz w:val="20"/>
                <w:szCs w:val="20"/>
              </w:rPr>
            </w:pPr>
          </w:p>
        </w:tc>
        <w:tc>
          <w:tcPr>
            <w:tcW w:w="7701" w:type="dxa"/>
            <w:shd w:val="clear" w:color="auto" w:fill="D9D9D9" w:themeFill="background1" w:themeFillShade="D9"/>
          </w:tcPr>
          <w:p w14:paraId="052A03C7" w14:textId="77777777" w:rsidR="008317AD" w:rsidRPr="009D7AED" w:rsidRDefault="008317AD" w:rsidP="008317AD">
            <w:pPr>
              <w:rPr>
                <w:b/>
                <w:sz w:val="20"/>
                <w:szCs w:val="20"/>
              </w:rPr>
            </w:pPr>
            <w:r w:rsidRPr="009D7AED">
              <w:rPr>
                <w:b/>
                <w:sz w:val="20"/>
                <w:szCs w:val="20"/>
              </w:rPr>
              <w:t>Topic</w:t>
            </w:r>
            <w:r>
              <w:rPr>
                <w:b/>
                <w:sz w:val="20"/>
                <w:szCs w:val="20"/>
              </w:rPr>
              <w:t>/Reading Assignment</w:t>
            </w:r>
          </w:p>
        </w:tc>
      </w:tr>
      <w:tr w:rsidR="008317AD" w:rsidRPr="009D7AED" w14:paraId="4399EC02" w14:textId="77777777" w:rsidTr="003A61DC">
        <w:tc>
          <w:tcPr>
            <w:tcW w:w="0" w:type="auto"/>
          </w:tcPr>
          <w:p w14:paraId="189982B9" w14:textId="77777777" w:rsidR="008317AD" w:rsidRPr="009D7AED" w:rsidRDefault="008317AD" w:rsidP="008317AD">
            <w:pPr>
              <w:rPr>
                <w:sz w:val="20"/>
                <w:szCs w:val="20"/>
              </w:rPr>
            </w:pPr>
            <w:r w:rsidRPr="009D7AED">
              <w:rPr>
                <w:sz w:val="20"/>
                <w:szCs w:val="20"/>
              </w:rPr>
              <w:t>1 A</w:t>
            </w:r>
          </w:p>
        </w:tc>
        <w:tc>
          <w:tcPr>
            <w:tcW w:w="0" w:type="auto"/>
          </w:tcPr>
          <w:p w14:paraId="5438BC1D" w14:textId="77777777" w:rsidR="008317AD" w:rsidRPr="009D7AED" w:rsidRDefault="008317AD" w:rsidP="008317AD">
            <w:pPr>
              <w:rPr>
                <w:sz w:val="20"/>
                <w:szCs w:val="20"/>
              </w:rPr>
            </w:pPr>
            <w:r>
              <w:rPr>
                <w:sz w:val="20"/>
                <w:szCs w:val="20"/>
              </w:rPr>
              <w:t>9/1</w:t>
            </w:r>
          </w:p>
        </w:tc>
        <w:tc>
          <w:tcPr>
            <w:tcW w:w="7701" w:type="dxa"/>
          </w:tcPr>
          <w:p w14:paraId="1F957443" w14:textId="77777777" w:rsidR="008317AD" w:rsidRPr="009D7AED" w:rsidRDefault="008317AD" w:rsidP="008317AD">
            <w:pPr>
              <w:rPr>
                <w:sz w:val="20"/>
                <w:szCs w:val="20"/>
              </w:rPr>
            </w:pPr>
            <w:r w:rsidRPr="009D7AED">
              <w:rPr>
                <w:sz w:val="20"/>
                <w:szCs w:val="20"/>
              </w:rPr>
              <w:t>Course Intro: Syllabus</w:t>
            </w:r>
          </w:p>
        </w:tc>
      </w:tr>
      <w:tr w:rsidR="008317AD" w:rsidRPr="009D7AED" w14:paraId="7AE34283" w14:textId="77777777" w:rsidTr="003A61DC">
        <w:tc>
          <w:tcPr>
            <w:tcW w:w="0" w:type="auto"/>
          </w:tcPr>
          <w:p w14:paraId="02FFCF03" w14:textId="77777777" w:rsidR="008317AD" w:rsidRPr="009D7AED" w:rsidRDefault="008317AD" w:rsidP="008317AD">
            <w:pPr>
              <w:rPr>
                <w:sz w:val="20"/>
                <w:szCs w:val="20"/>
              </w:rPr>
            </w:pPr>
            <w:r w:rsidRPr="009D7AED">
              <w:rPr>
                <w:sz w:val="20"/>
                <w:szCs w:val="20"/>
              </w:rPr>
              <w:t xml:space="preserve">   B</w:t>
            </w:r>
          </w:p>
        </w:tc>
        <w:tc>
          <w:tcPr>
            <w:tcW w:w="0" w:type="auto"/>
          </w:tcPr>
          <w:p w14:paraId="2AB5681A" w14:textId="77777777" w:rsidR="008317AD" w:rsidRDefault="008317AD" w:rsidP="008317AD">
            <w:pPr>
              <w:rPr>
                <w:sz w:val="20"/>
                <w:szCs w:val="20"/>
              </w:rPr>
            </w:pPr>
          </w:p>
        </w:tc>
        <w:tc>
          <w:tcPr>
            <w:tcW w:w="7701" w:type="dxa"/>
          </w:tcPr>
          <w:p w14:paraId="0C678844" w14:textId="07D5FC3F" w:rsidR="008317AD" w:rsidRPr="009D7AED" w:rsidRDefault="008317AD" w:rsidP="008317AD">
            <w:pPr>
              <w:rPr>
                <w:sz w:val="20"/>
                <w:szCs w:val="20"/>
              </w:rPr>
            </w:pPr>
            <w:r>
              <w:rPr>
                <w:sz w:val="20"/>
                <w:szCs w:val="20"/>
              </w:rPr>
              <w:t xml:space="preserve">Planning assignment; Video – </w:t>
            </w:r>
            <w:r>
              <w:rPr>
                <w:i/>
                <w:sz w:val="20"/>
                <w:szCs w:val="20"/>
              </w:rPr>
              <w:t>What is Land</w:t>
            </w:r>
            <w:r w:rsidRPr="007316E0">
              <w:rPr>
                <w:i/>
                <w:sz w:val="20"/>
                <w:szCs w:val="20"/>
              </w:rPr>
              <w:t>?</w:t>
            </w:r>
            <w:r w:rsidRPr="007316E0">
              <w:rPr>
                <w:sz w:val="20"/>
                <w:szCs w:val="20"/>
              </w:rPr>
              <w:t xml:space="preserve"> </w:t>
            </w:r>
            <w:r>
              <w:rPr>
                <w:sz w:val="20"/>
                <w:szCs w:val="20"/>
              </w:rPr>
              <w:t xml:space="preserve"> </w:t>
            </w:r>
          </w:p>
        </w:tc>
      </w:tr>
      <w:tr w:rsidR="008317AD" w:rsidRPr="001B1090" w14:paraId="6B88C569" w14:textId="77777777" w:rsidTr="003A61DC">
        <w:tc>
          <w:tcPr>
            <w:tcW w:w="0" w:type="auto"/>
            <w:shd w:val="clear" w:color="auto" w:fill="D9D9D9" w:themeFill="background1" w:themeFillShade="D9"/>
          </w:tcPr>
          <w:p w14:paraId="7B7B8310" w14:textId="77777777" w:rsidR="008317AD" w:rsidRPr="001B1090" w:rsidRDefault="008317AD" w:rsidP="008317AD">
            <w:pPr>
              <w:rPr>
                <w:sz w:val="16"/>
                <w:szCs w:val="16"/>
              </w:rPr>
            </w:pPr>
          </w:p>
        </w:tc>
        <w:tc>
          <w:tcPr>
            <w:tcW w:w="0" w:type="auto"/>
            <w:shd w:val="clear" w:color="auto" w:fill="D9D9D9" w:themeFill="background1" w:themeFillShade="D9"/>
          </w:tcPr>
          <w:p w14:paraId="4C5FF72C" w14:textId="77777777" w:rsidR="008317AD" w:rsidRPr="001B1090" w:rsidRDefault="008317AD" w:rsidP="008317AD">
            <w:pPr>
              <w:rPr>
                <w:sz w:val="16"/>
                <w:szCs w:val="16"/>
              </w:rPr>
            </w:pPr>
          </w:p>
        </w:tc>
        <w:tc>
          <w:tcPr>
            <w:tcW w:w="7701" w:type="dxa"/>
            <w:shd w:val="clear" w:color="auto" w:fill="D9D9D9" w:themeFill="background1" w:themeFillShade="D9"/>
          </w:tcPr>
          <w:p w14:paraId="189A1E4A" w14:textId="77777777" w:rsidR="008317AD" w:rsidRPr="001B1090" w:rsidRDefault="008317AD" w:rsidP="008317AD">
            <w:pPr>
              <w:rPr>
                <w:sz w:val="16"/>
                <w:szCs w:val="16"/>
              </w:rPr>
            </w:pPr>
          </w:p>
        </w:tc>
      </w:tr>
      <w:tr w:rsidR="008317AD" w:rsidRPr="009D7AED" w14:paraId="7836FE41" w14:textId="77777777" w:rsidTr="003A61DC">
        <w:tc>
          <w:tcPr>
            <w:tcW w:w="0" w:type="auto"/>
          </w:tcPr>
          <w:p w14:paraId="790A46C0" w14:textId="77777777" w:rsidR="008317AD" w:rsidRPr="009D7AED" w:rsidRDefault="008317AD" w:rsidP="008317AD">
            <w:pPr>
              <w:rPr>
                <w:sz w:val="20"/>
                <w:szCs w:val="20"/>
              </w:rPr>
            </w:pPr>
            <w:r w:rsidRPr="009D7AED">
              <w:rPr>
                <w:sz w:val="20"/>
                <w:szCs w:val="20"/>
              </w:rPr>
              <w:t>2 A</w:t>
            </w:r>
          </w:p>
        </w:tc>
        <w:tc>
          <w:tcPr>
            <w:tcW w:w="0" w:type="auto"/>
          </w:tcPr>
          <w:p w14:paraId="1A492C76" w14:textId="77777777" w:rsidR="008317AD" w:rsidRDefault="008317AD" w:rsidP="008317AD">
            <w:pPr>
              <w:rPr>
                <w:sz w:val="20"/>
                <w:szCs w:val="20"/>
              </w:rPr>
            </w:pPr>
            <w:r>
              <w:rPr>
                <w:sz w:val="20"/>
                <w:szCs w:val="20"/>
              </w:rPr>
              <w:t>9/8</w:t>
            </w:r>
          </w:p>
        </w:tc>
        <w:tc>
          <w:tcPr>
            <w:tcW w:w="7701" w:type="dxa"/>
          </w:tcPr>
          <w:p w14:paraId="043B7653" w14:textId="77777777" w:rsidR="008317AD" w:rsidRPr="009D7AED" w:rsidRDefault="008317AD" w:rsidP="008317AD">
            <w:pPr>
              <w:rPr>
                <w:sz w:val="20"/>
                <w:szCs w:val="20"/>
              </w:rPr>
            </w:pPr>
            <w:r>
              <w:rPr>
                <w:sz w:val="20"/>
                <w:szCs w:val="20"/>
              </w:rPr>
              <w:t>Intro &amp; Land Use and Society  (Chapt. 1)</w:t>
            </w:r>
          </w:p>
        </w:tc>
      </w:tr>
      <w:tr w:rsidR="008317AD" w:rsidRPr="009D7AED" w14:paraId="4787D84C" w14:textId="77777777" w:rsidTr="003A61DC">
        <w:trPr>
          <w:trHeight w:val="386"/>
        </w:trPr>
        <w:tc>
          <w:tcPr>
            <w:tcW w:w="0" w:type="auto"/>
          </w:tcPr>
          <w:p w14:paraId="70C4F4FA" w14:textId="77777777" w:rsidR="008317AD" w:rsidRPr="009D7AED" w:rsidRDefault="008317AD" w:rsidP="008317AD">
            <w:pPr>
              <w:rPr>
                <w:sz w:val="20"/>
                <w:szCs w:val="20"/>
              </w:rPr>
            </w:pPr>
            <w:r w:rsidRPr="009D7AED">
              <w:rPr>
                <w:sz w:val="20"/>
                <w:szCs w:val="20"/>
              </w:rPr>
              <w:t xml:space="preserve">   B</w:t>
            </w:r>
          </w:p>
        </w:tc>
        <w:tc>
          <w:tcPr>
            <w:tcW w:w="0" w:type="auto"/>
          </w:tcPr>
          <w:p w14:paraId="4EF71447" w14:textId="77777777" w:rsidR="008317AD" w:rsidRDefault="008317AD" w:rsidP="008317AD">
            <w:pPr>
              <w:rPr>
                <w:sz w:val="20"/>
                <w:szCs w:val="20"/>
              </w:rPr>
            </w:pPr>
          </w:p>
        </w:tc>
        <w:tc>
          <w:tcPr>
            <w:tcW w:w="7701" w:type="dxa"/>
          </w:tcPr>
          <w:p w14:paraId="77D1D290" w14:textId="77777777" w:rsidR="008317AD" w:rsidRPr="009D7AED" w:rsidRDefault="008317AD" w:rsidP="008317AD">
            <w:pPr>
              <w:rPr>
                <w:sz w:val="20"/>
                <w:szCs w:val="20"/>
              </w:rPr>
            </w:pPr>
            <w:r>
              <w:rPr>
                <w:sz w:val="20"/>
                <w:szCs w:val="20"/>
              </w:rPr>
              <w:t>Shaping the Human Landscape: Interaction of Geography and Law (Chapt 2)</w:t>
            </w:r>
          </w:p>
        </w:tc>
      </w:tr>
      <w:tr w:rsidR="008317AD" w:rsidRPr="001B1090" w14:paraId="7D2240D5" w14:textId="77777777" w:rsidTr="003A61DC">
        <w:tc>
          <w:tcPr>
            <w:tcW w:w="0" w:type="auto"/>
            <w:shd w:val="clear" w:color="auto" w:fill="D9D9D9" w:themeFill="background1" w:themeFillShade="D9"/>
          </w:tcPr>
          <w:p w14:paraId="4181AA5C" w14:textId="77777777" w:rsidR="008317AD" w:rsidRPr="001B1090" w:rsidRDefault="008317AD" w:rsidP="008317AD">
            <w:pPr>
              <w:rPr>
                <w:sz w:val="16"/>
                <w:szCs w:val="16"/>
              </w:rPr>
            </w:pPr>
          </w:p>
        </w:tc>
        <w:tc>
          <w:tcPr>
            <w:tcW w:w="0" w:type="auto"/>
            <w:shd w:val="clear" w:color="auto" w:fill="D9D9D9" w:themeFill="background1" w:themeFillShade="D9"/>
          </w:tcPr>
          <w:p w14:paraId="26716197" w14:textId="77777777" w:rsidR="008317AD" w:rsidRPr="001B1090" w:rsidRDefault="008317AD" w:rsidP="008317AD">
            <w:pPr>
              <w:rPr>
                <w:sz w:val="16"/>
                <w:szCs w:val="16"/>
              </w:rPr>
            </w:pPr>
          </w:p>
        </w:tc>
        <w:tc>
          <w:tcPr>
            <w:tcW w:w="7701" w:type="dxa"/>
            <w:shd w:val="clear" w:color="auto" w:fill="D9D9D9" w:themeFill="background1" w:themeFillShade="D9"/>
          </w:tcPr>
          <w:p w14:paraId="66B9B359" w14:textId="77777777" w:rsidR="008317AD" w:rsidRPr="001B1090" w:rsidRDefault="008317AD" w:rsidP="008317AD">
            <w:pPr>
              <w:rPr>
                <w:sz w:val="16"/>
                <w:szCs w:val="16"/>
              </w:rPr>
            </w:pPr>
          </w:p>
        </w:tc>
      </w:tr>
      <w:tr w:rsidR="008317AD" w:rsidRPr="009D7AED" w14:paraId="6E48FE42" w14:textId="77777777" w:rsidTr="003A61DC">
        <w:tc>
          <w:tcPr>
            <w:tcW w:w="0" w:type="auto"/>
          </w:tcPr>
          <w:p w14:paraId="261E33FA" w14:textId="77777777" w:rsidR="008317AD" w:rsidRPr="009D7AED" w:rsidRDefault="008317AD" w:rsidP="008317AD">
            <w:pPr>
              <w:rPr>
                <w:sz w:val="20"/>
                <w:szCs w:val="20"/>
              </w:rPr>
            </w:pPr>
            <w:r w:rsidRPr="009D7AED">
              <w:rPr>
                <w:sz w:val="20"/>
                <w:szCs w:val="20"/>
              </w:rPr>
              <w:t>3 A</w:t>
            </w:r>
          </w:p>
        </w:tc>
        <w:tc>
          <w:tcPr>
            <w:tcW w:w="0" w:type="auto"/>
          </w:tcPr>
          <w:p w14:paraId="6FBCB663" w14:textId="77777777" w:rsidR="008317AD" w:rsidRDefault="008317AD" w:rsidP="008317AD">
            <w:pPr>
              <w:rPr>
                <w:sz w:val="20"/>
                <w:szCs w:val="20"/>
              </w:rPr>
            </w:pPr>
            <w:r>
              <w:rPr>
                <w:sz w:val="20"/>
                <w:szCs w:val="20"/>
              </w:rPr>
              <w:t>9/15</w:t>
            </w:r>
          </w:p>
        </w:tc>
        <w:tc>
          <w:tcPr>
            <w:tcW w:w="7701" w:type="dxa"/>
          </w:tcPr>
          <w:p w14:paraId="35ADF97D" w14:textId="7EEE57C7" w:rsidR="008317AD" w:rsidRPr="009D7AED" w:rsidRDefault="008317AD" w:rsidP="008317AD">
            <w:pPr>
              <w:rPr>
                <w:sz w:val="20"/>
                <w:szCs w:val="20"/>
              </w:rPr>
            </w:pPr>
            <w:r>
              <w:rPr>
                <w:sz w:val="20"/>
                <w:szCs w:val="20"/>
              </w:rPr>
              <w:t xml:space="preserve">Historical Roots </w:t>
            </w:r>
            <w:r w:rsidRPr="009D7AED">
              <w:rPr>
                <w:sz w:val="20"/>
                <w:szCs w:val="20"/>
              </w:rPr>
              <w:t>(Chapt. 3)</w:t>
            </w:r>
            <w:r w:rsidR="003A61DC">
              <w:rPr>
                <w:sz w:val="20"/>
                <w:szCs w:val="20"/>
              </w:rPr>
              <w:t xml:space="preserve"> – Student presentations</w:t>
            </w:r>
          </w:p>
        </w:tc>
      </w:tr>
      <w:tr w:rsidR="008317AD" w:rsidRPr="009D7AED" w14:paraId="2D1BB128" w14:textId="77777777" w:rsidTr="003A61DC">
        <w:tc>
          <w:tcPr>
            <w:tcW w:w="0" w:type="auto"/>
          </w:tcPr>
          <w:p w14:paraId="014F1F9E" w14:textId="77777777" w:rsidR="008317AD" w:rsidRPr="009D7AED" w:rsidRDefault="008317AD" w:rsidP="008317AD">
            <w:pPr>
              <w:rPr>
                <w:sz w:val="20"/>
                <w:szCs w:val="20"/>
              </w:rPr>
            </w:pPr>
            <w:r w:rsidRPr="009D7AED">
              <w:rPr>
                <w:sz w:val="20"/>
                <w:szCs w:val="20"/>
              </w:rPr>
              <w:t xml:space="preserve">   B</w:t>
            </w:r>
          </w:p>
        </w:tc>
        <w:tc>
          <w:tcPr>
            <w:tcW w:w="0" w:type="auto"/>
          </w:tcPr>
          <w:p w14:paraId="537CAAC4" w14:textId="77777777" w:rsidR="008317AD" w:rsidRDefault="008317AD" w:rsidP="008317AD">
            <w:pPr>
              <w:rPr>
                <w:sz w:val="20"/>
                <w:szCs w:val="20"/>
              </w:rPr>
            </w:pPr>
          </w:p>
        </w:tc>
        <w:tc>
          <w:tcPr>
            <w:tcW w:w="7701" w:type="dxa"/>
          </w:tcPr>
          <w:p w14:paraId="70B00E26" w14:textId="5DA25D52" w:rsidR="008317AD" w:rsidRPr="009D7AED" w:rsidRDefault="008317AD" w:rsidP="008317AD">
            <w:pPr>
              <w:rPr>
                <w:sz w:val="20"/>
                <w:szCs w:val="20"/>
              </w:rPr>
            </w:pPr>
            <w:r>
              <w:rPr>
                <w:sz w:val="20"/>
                <w:szCs w:val="20"/>
              </w:rPr>
              <w:t xml:space="preserve">Building a Metropolitan Nation: 1900-1940 </w:t>
            </w:r>
            <w:r w:rsidRPr="009D7AED">
              <w:rPr>
                <w:sz w:val="20"/>
                <w:szCs w:val="20"/>
              </w:rPr>
              <w:t>(Chapt. 4)</w:t>
            </w:r>
            <w:r w:rsidR="003A61DC">
              <w:rPr>
                <w:sz w:val="20"/>
                <w:szCs w:val="20"/>
              </w:rPr>
              <w:t xml:space="preserve"> – Student presentations</w:t>
            </w:r>
          </w:p>
        </w:tc>
      </w:tr>
      <w:tr w:rsidR="008317AD" w:rsidRPr="001B1090" w14:paraId="73B36F31" w14:textId="77777777" w:rsidTr="003A61DC">
        <w:trPr>
          <w:trHeight w:val="134"/>
        </w:trPr>
        <w:tc>
          <w:tcPr>
            <w:tcW w:w="0" w:type="auto"/>
            <w:shd w:val="clear" w:color="auto" w:fill="D9D9D9" w:themeFill="background1" w:themeFillShade="D9"/>
          </w:tcPr>
          <w:p w14:paraId="1A680DFF" w14:textId="77777777" w:rsidR="008317AD" w:rsidRPr="001B1090" w:rsidRDefault="008317AD" w:rsidP="008317AD">
            <w:pPr>
              <w:rPr>
                <w:sz w:val="16"/>
                <w:szCs w:val="16"/>
              </w:rPr>
            </w:pPr>
          </w:p>
        </w:tc>
        <w:tc>
          <w:tcPr>
            <w:tcW w:w="0" w:type="auto"/>
            <w:shd w:val="clear" w:color="auto" w:fill="D9D9D9" w:themeFill="background1" w:themeFillShade="D9"/>
          </w:tcPr>
          <w:p w14:paraId="24EDA789" w14:textId="77777777" w:rsidR="008317AD" w:rsidRPr="001B1090" w:rsidRDefault="008317AD" w:rsidP="008317AD">
            <w:pPr>
              <w:rPr>
                <w:sz w:val="16"/>
                <w:szCs w:val="16"/>
              </w:rPr>
            </w:pPr>
          </w:p>
        </w:tc>
        <w:tc>
          <w:tcPr>
            <w:tcW w:w="7701" w:type="dxa"/>
            <w:shd w:val="clear" w:color="auto" w:fill="D9D9D9" w:themeFill="background1" w:themeFillShade="D9"/>
          </w:tcPr>
          <w:p w14:paraId="4C40F994" w14:textId="77777777" w:rsidR="008317AD" w:rsidRPr="001B1090" w:rsidRDefault="008317AD" w:rsidP="008317AD">
            <w:pPr>
              <w:rPr>
                <w:sz w:val="16"/>
                <w:szCs w:val="16"/>
              </w:rPr>
            </w:pPr>
          </w:p>
        </w:tc>
      </w:tr>
      <w:tr w:rsidR="008317AD" w:rsidRPr="009D7AED" w14:paraId="01AF3916" w14:textId="77777777" w:rsidTr="003A61DC">
        <w:trPr>
          <w:trHeight w:val="260"/>
        </w:trPr>
        <w:tc>
          <w:tcPr>
            <w:tcW w:w="0" w:type="auto"/>
          </w:tcPr>
          <w:p w14:paraId="45BD8F21" w14:textId="77777777" w:rsidR="008317AD" w:rsidRPr="009D7AED" w:rsidRDefault="008317AD" w:rsidP="008317AD">
            <w:pPr>
              <w:rPr>
                <w:sz w:val="20"/>
                <w:szCs w:val="20"/>
              </w:rPr>
            </w:pPr>
            <w:r w:rsidRPr="009D7AED">
              <w:rPr>
                <w:sz w:val="20"/>
                <w:szCs w:val="20"/>
              </w:rPr>
              <w:t>4 A</w:t>
            </w:r>
          </w:p>
        </w:tc>
        <w:tc>
          <w:tcPr>
            <w:tcW w:w="0" w:type="auto"/>
          </w:tcPr>
          <w:p w14:paraId="1428C739" w14:textId="77777777" w:rsidR="008317AD" w:rsidRDefault="008317AD" w:rsidP="008317AD">
            <w:pPr>
              <w:rPr>
                <w:sz w:val="20"/>
                <w:szCs w:val="20"/>
              </w:rPr>
            </w:pPr>
            <w:r>
              <w:rPr>
                <w:sz w:val="20"/>
                <w:szCs w:val="20"/>
              </w:rPr>
              <w:t>9/22</w:t>
            </w:r>
          </w:p>
        </w:tc>
        <w:tc>
          <w:tcPr>
            <w:tcW w:w="7701" w:type="dxa"/>
          </w:tcPr>
          <w:p w14:paraId="7B6F8E33" w14:textId="77777777" w:rsidR="008317AD" w:rsidRPr="009D7AED" w:rsidRDefault="008317AD" w:rsidP="008317AD">
            <w:pPr>
              <w:rPr>
                <w:sz w:val="20"/>
                <w:szCs w:val="20"/>
              </w:rPr>
            </w:pPr>
            <w:r>
              <w:rPr>
                <w:sz w:val="20"/>
                <w:szCs w:val="20"/>
              </w:rPr>
              <w:t>Land Use Patterns in NJ - Speaker</w:t>
            </w:r>
          </w:p>
        </w:tc>
      </w:tr>
      <w:tr w:rsidR="008317AD" w:rsidRPr="009D7AED" w14:paraId="32D0C4C0" w14:textId="77777777" w:rsidTr="003A61DC">
        <w:tc>
          <w:tcPr>
            <w:tcW w:w="0" w:type="auto"/>
          </w:tcPr>
          <w:p w14:paraId="3A2DAC87" w14:textId="77777777" w:rsidR="008317AD" w:rsidRPr="009D7AED" w:rsidRDefault="008317AD" w:rsidP="008317AD">
            <w:pPr>
              <w:rPr>
                <w:sz w:val="20"/>
                <w:szCs w:val="20"/>
              </w:rPr>
            </w:pPr>
            <w:r w:rsidRPr="009D7AED">
              <w:rPr>
                <w:sz w:val="20"/>
                <w:szCs w:val="20"/>
              </w:rPr>
              <w:t xml:space="preserve">   B</w:t>
            </w:r>
          </w:p>
        </w:tc>
        <w:tc>
          <w:tcPr>
            <w:tcW w:w="0" w:type="auto"/>
          </w:tcPr>
          <w:p w14:paraId="05407EFB" w14:textId="77777777" w:rsidR="008317AD" w:rsidRDefault="008317AD" w:rsidP="008317AD">
            <w:pPr>
              <w:rPr>
                <w:sz w:val="20"/>
                <w:szCs w:val="20"/>
              </w:rPr>
            </w:pPr>
          </w:p>
        </w:tc>
        <w:tc>
          <w:tcPr>
            <w:tcW w:w="7701" w:type="dxa"/>
          </w:tcPr>
          <w:p w14:paraId="165415B0" w14:textId="77777777" w:rsidR="008317AD" w:rsidRPr="009D7AED" w:rsidRDefault="008317AD" w:rsidP="008317AD">
            <w:pPr>
              <w:rPr>
                <w:sz w:val="20"/>
                <w:szCs w:val="20"/>
              </w:rPr>
            </w:pPr>
            <w:r>
              <w:rPr>
                <w:sz w:val="20"/>
                <w:szCs w:val="20"/>
              </w:rPr>
              <w:t xml:space="preserve">The Polarized metropolis: 1945 – 2010 </w:t>
            </w:r>
            <w:r w:rsidRPr="009D7AED">
              <w:rPr>
                <w:sz w:val="20"/>
                <w:szCs w:val="20"/>
              </w:rPr>
              <w:t>(Chapt. 5)</w:t>
            </w:r>
          </w:p>
        </w:tc>
      </w:tr>
      <w:tr w:rsidR="008317AD" w:rsidRPr="001B1090" w14:paraId="6C85A5AD" w14:textId="77777777" w:rsidTr="003A61DC">
        <w:tc>
          <w:tcPr>
            <w:tcW w:w="0" w:type="auto"/>
            <w:shd w:val="clear" w:color="auto" w:fill="D9D9D9" w:themeFill="background1" w:themeFillShade="D9"/>
          </w:tcPr>
          <w:p w14:paraId="0E18BBFD" w14:textId="77777777" w:rsidR="008317AD" w:rsidRPr="001B1090" w:rsidRDefault="008317AD" w:rsidP="008317AD">
            <w:pPr>
              <w:rPr>
                <w:sz w:val="16"/>
                <w:szCs w:val="16"/>
              </w:rPr>
            </w:pPr>
          </w:p>
        </w:tc>
        <w:tc>
          <w:tcPr>
            <w:tcW w:w="0" w:type="auto"/>
            <w:shd w:val="clear" w:color="auto" w:fill="D9D9D9" w:themeFill="background1" w:themeFillShade="D9"/>
          </w:tcPr>
          <w:p w14:paraId="65F0A243" w14:textId="77777777" w:rsidR="008317AD" w:rsidRPr="001B1090" w:rsidRDefault="008317AD" w:rsidP="008317AD">
            <w:pPr>
              <w:rPr>
                <w:sz w:val="16"/>
                <w:szCs w:val="16"/>
              </w:rPr>
            </w:pPr>
          </w:p>
        </w:tc>
        <w:tc>
          <w:tcPr>
            <w:tcW w:w="7701" w:type="dxa"/>
            <w:shd w:val="clear" w:color="auto" w:fill="D9D9D9" w:themeFill="background1" w:themeFillShade="D9"/>
          </w:tcPr>
          <w:p w14:paraId="5B8DDDDF" w14:textId="77777777" w:rsidR="008317AD" w:rsidRPr="001B1090" w:rsidRDefault="008317AD" w:rsidP="008317AD">
            <w:pPr>
              <w:rPr>
                <w:sz w:val="16"/>
                <w:szCs w:val="16"/>
              </w:rPr>
            </w:pPr>
          </w:p>
        </w:tc>
      </w:tr>
      <w:tr w:rsidR="008317AD" w:rsidRPr="009D7AED" w14:paraId="497B5B04" w14:textId="77777777" w:rsidTr="003A61DC">
        <w:tc>
          <w:tcPr>
            <w:tcW w:w="0" w:type="auto"/>
          </w:tcPr>
          <w:p w14:paraId="5E31CCBD" w14:textId="77777777" w:rsidR="008317AD" w:rsidRPr="009D7AED" w:rsidRDefault="008317AD" w:rsidP="008317AD">
            <w:pPr>
              <w:rPr>
                <w:sz w:val="20"/>
                <w:szCs w:val="20"/>
              </w:rPr>
            </w:pPr>
            <w:r>
              <w:rPr>
                <w:sz w:val="20"/>
                <w:szCs w:val="20"/>
              </w:rPr>
              <w:t>5A</w:t>
            </w:r>
          </w:p>
        </w:tc>
        <w:tc>
          <w:tcPr>
            <w:tcW w:w="0" w:type="auto"/>
          </w:tcPr>
          <w:p w14:paraId="37886845" w14:textId="77777777" w:rsidR="008317AD" w:rsidRPr="009D7AED" w:rsidRDefault="008317AD" w:rsidP="008317AD">
            <w:pPr>
              <w:rPr>
                <w:sz w:val="20"/>
                <w:szCs w:val="20"/>
              </w:rPr>
            </w:pPr>
            <w:r>
              <w:rPr>
                <w:sz w:val="20"/>
                <w:szCs w:val="20"/>
              </w:rPr>
              <w:t>9/29</w:t>
            </w:r>
          </w:p>
        </w:tc>
        <w:tc>
          <w:tcPr>
            <w:tcW w:w="7701" w:type="dxa"/>
          </w:tcPr>
          <w:p w14:paraId="0714F157" w14:textId="77777777" w:rsidR="008317AD" w:rsidRPr="009D7AED" w:rsidRDefault="008317AD" w:rsidP="008317AD">
            <w:pPr>
              <w:rPr>
                <w:sz w:val="20"/>
                <w:szCs w:val="20"/>
              </w:rPr>
            </w:pPr>
            <w:r>
              <w:rPr>
                <w:sz w:val="20"/>
                <w:szCs w:val="20"/>
              </w:rPr>
              <w:t>Planning your project and writing a paper</w:t>
            </w:r>
          </w:p>
        </w:tc>
      </w:tr>
      <w:tr w:rsidR="008317AD" w:rsidRPr="009D7AED" w14:paraId="57E85E3C" w14:textId="77777777" w:rsidTr="003A61DC">
        <w:tc>
          <w:tcPr>
            <w:tcW w:w="0" w:type="auto"/>
          </w:tcPr>
          <w:p w14:paraId="1C5F7C13" w14:textId="77777777" w:rsidR="008317AD" w:rsidRPr="009D7AED" w:rsidRDefault="008317AD" w:rsidP="008317AD">
            <w:pPr>
              <w:rPr>
                <w:sz w:val="20"/>
                <w:szCs w:val="20"/>
              </w:rPr>
            </w:pPr>
            <w:r>
              <w:rPr>
                <w:sz w:val="20"/>
                <w:szCs w:val="20"/>
              </w:rPr>
              <w:t xml:space="preserve">  B</w:t>
            </w:r>
          </w:p>
        </w:tc>
        <w:tc>
          <w:tcPr>
            <w:tcW w:w="0" w:type="auto"/>
          </w:tcPr>
          <w:p w14:paraId="1627B3A8" w14:textId="77777777" w:rsidR="008317AD" w:rsidRPr="009D7AED" w:rsidRDefault="008317AD" w:rsidP="008317AD">
            <w:pPr>
              <w:rPr>
                <w:sz w:val="20"/>
                <w:szCs w:val="20"/>
              </w:rPr>
            </w:pPr>
          </w:p>
        </w:tc>
        <w:tc>
          <w:tcPr>
            <w:tcW w:w="7701" w:type="dxa"/>
          </w:tcPr>
          <w:p w14:paraId="0C23E3D7" w14:textId="77777777" w:rsidR="008317AD" w:rsidRPr="009D7AED" w:rsidRDefault="008317AD" w:rsidP="008317AD">
            <w:pPr>
              <w:rPr>
                <w:sz w:val="20"/>
                <w:szCs w:val="20"/>
              </w:rPr>
            </w:pPr>
            <w:r>
              <w:rPr>
                <w:sz w:val="20"/>
                <w:szCs w:val="20"/>
              </w:rPr>
              <w:t>Exam Study Guide Review</w:t>
            </w:r>
          </w:p>
        </w:tc>
      </w:tr>
      <w:tr w:rsidR="008317AD" w:rsidRPr="001B1090" w14:paraId="7965F1F0" w14:textId="77777777" w:rsidTr="003A61DC">
        <w:tc>
          <w:tcPr>
            <w:tcW w:w="0" w:type="auto"/>
            <w:shd w:val="clear" w:color="auto" w:fill="D9D9D9" w:themeFill="background1" w:themeFillShade="D9"/>
          </w:tcPr>
          <w:p w14:paraId="0874074E" w14:textId="77777777" w:rsidR="008317AD" w:rsidRPr="001B1090" w:rsidRDefault="008317AD" w:rsidP="008317AD">
            <w:pPr>
              <w:rPr>
                <w:sz w:val="16"/>
                <w:szCs w:val="16"/>
              </w:rPr>
            </w:pPr>
          </w:p>
        </w:tc>
        <w:tc>
          <w:tcPr>
            <w:tcW w:w="0" w:type="auto"/>
            <w:shd w:val="clear" w:color="auto" w:fill="D9D9D9" w:themeFill="background1" w:themeFillShade="D9"/>
          </w:tcPr>
          <w:p w14:paraId="6648F734" w14:textId="77777777" w:rsidR="008317AD" w:rsidRPr="001B1090" w:rsidRDefault="008317AD" w:rsidP="008317AD">
            <w:pPr>
              <w:rPr>
                <w:sz w:val="16"/>
                <w:szCs w:val="16"/>
              </w:rPr>
            </w:pPr>
          </w:p>
        </w:tc>
        <w:tc>
          <w:tcPr>
            <w:tcW w:w="7701" w:type="dxa"/>
            <w:shd w:val="clear" w:color="auto" w:fill="D9D9D9" w:themeFill="background1" w:themeFillShade="D9"/>
          </w:tcPr>
          <w:p w14:paraId="184064C1" w14:textId="77777777" w:rsidR="008317AD" w:rsidRPr="001B1090" w:rsidRDefault="008317AD" w:rsidP="008317AD">
            <w:pPr>
              <w:rPr>
                <w:sz w:val="16"/>
                <w:szCs w:val="16"/>
              </w:rPr>
            </w:pPr>
          </w:p>
        </w:tc>
      </w:tr>
      <w:tr w:rsidR="008317AD" w:rsidRPr="009D7AED" w14:paraId="161F6BDC" w14:textId="77777777" w:rsidTr="003A61DC">
        <w:trPr>
          <w:trHeight w:val="314"/>
        </w:trPr>
        <w:tc>
          <w:tcPr>
            <w:tcW w:w="0" w:type="auto"/>
          </w:tcPr>
          <w:p w14:paraId="56FF7C5F" w14:textId="77777777" w:rsidR="008317AD" w:rsidRPr="009D7AED" w:rsidRDefault="008317AD" w:rsidP="008317AD">
            <w:pPr>
              <w:rPr>
                <w:sz w:val="20"/>
                <w:szCs w:val="20"/>
              </w:rPr>
            </w:pPr>
            <w:r>
              <w:rPr>
                <w:sz w:val="20"/>
                <w:szCs w:val="20"/>
              </w:rPr>
              <w:t>6</w:t>
            </w:r>
            <w:r w:rsidRPr="009D7AED">
              <w:rPr>
                <w:sz w:val="20"/>
                <w:szCs w:val="20"/>
              </w:rPr>
              <w:t xml:space="preserve"> A</w:t>
            </w:r>
          </w:p>
        </w:tc>
        <w:tc>
          <w:tcPr>
            <w:tcW w:w="0" w:type="auto"/>
          </w:tcPr>
          <w:p w14:paraId="22532FD7" w14:textId="77777777" w:rsidR="008317AD" w:rsidRPr="009D7AED" w:rsidRDefault="008317AD" w:rsidP="008317AD">
            <w:pPr>
              <w:rPr>
                <w:sz w:val="20"/>
                <w:szCs w:val="20"/>
              </w:rPr>
            </w:pPr>
            <w:r>
              <w:rPr>
                <w:sz w:val="20"/>
                <w:szCs w:val="20"/>
              </w:rPr>
              <w:t>10/6</w:t>
            </w:r>
          </w:p>
        </w:tc>
        <w:tc>
          <w:tcPr>
            <w:tcW w:w="7701" w:type="dxa"/>
          </w:tcPr>
          <w:p w14:paraId="6C5F1116" w14:textId="77777777" w:rsidR="008317AD" w:rsidRPr="009D7AED" w:rsidRDefault="008317AD" w:rsidP="008317AD">
            <w:pPr>
              <w:rPr>
                <w:sz w:val="20"/>
                <w:szCs w:val="20"/>
              </w:rPr>
            </w:pPr>
            <w:r w:rsidRPr="009D7AED">
              <w:rPr>
                <w:sz w:val="20"/>
                <w:szCs w:val="20"/>
              </w:rPr>
              <w:t>EXAM 1</w:t>
            </w:r>
            <w:r>
              <w:rPr>
                <w:sz w:val="20"/>
                <w:szCs w:val="20"/>
              </w:rPr>
              <w:t xml:space="preserve"> (Covers Chapters 1-5)</w:t>
            </w:r>
          </w:p>
        </w:tc>
      </w:tr>
      <w:tr w:rsidR="008317AD" w:rsidRPr="009D7AED" w14:paraId="307FEF0A" w14:textId="77777777" w:rsidTr="003A61DC">
        <w:trPr>
          <w:trHeight w:val="341"/>
        </w:trPr>
        <w:tc>
          <w:tcPr>
            <w:tcW w:w="0" w:type="auto"/>
          </w:tcPr>
          <w:p w14:paraId="4E799BEE" w14:textId="77777777" w:rsidR="008317AD" w:rsidRPr="009D7AED" w:rsidRDefault="008317AD" w:rsidP="008317AD">
            <w:pPr>
              <w:rPr>
                <w:sz w:val="20"/>
                <w:szCs w:val="20"/>
              </w:rPr>
            </w:pPr>
            <w:r w:rsidRPr="009D7AED">
              <w:rPr>
                <w:sz w:val="20"/>
                <w:szCs w:val="20"/>
              </w:rPr>
              <w:t xml:space="preserve">   B</w:t>
            </w:r>
          </w:p>
        </w:tc>
        <w:tc>
          <w:tcPr>
            <w:tcW w:w="0" w:type="auto"/>
          </w:tcPr>
          <w:p w14:paraId="2A5FDE77" w14:textId="77777777" w:rsidR="008317AD" w:rsidRDefault="008317AD" w:rsidP="008317AD">
            <w:pPr>
              <w:rPr>
                <w:sz w:val="20"/>
                <w:szCs w:val="20"/>
              </w:rPr>
            </w:pPr>
          </w:p>
        </w:tc>
        <w:tc>
          <w:tcPr>
            <w:tcW w:w="7701" w:type="dxa"/>
          </w:tcPr>
          <w:p w14:paraId="3AE64F60" w14:textId="1CA6FA23" w:rsidR="008317AD" w:rsidRPr="009D7AED" w:rsidRDefault="008317AD" w:rsidP="008317AD">
            <w:pPr>
              <w:rPr>
                <w:sz w:val="20"/>
                <w:szCs w:val="20"/>
              </w:rPr>
            </w:pPr>
            <w:r>
              <w:rPr>
                <w:sz w:val="20"/>
                <w:szCs w:val="20"/>
              </w:rPr>
              <w:t>Property Rights: The Owner as Planner  (Chapt. 6</w:t>
            </w:r>
            <w:r w:rsidR="003A61DC">
              <w:rPr>
                <w:sz w:val="20"/>
                <w:szCs w:val="20"/>
              </w:rPr>
              <w:t>, part</w:t>
            </w:r>
            <w:r w:rsidRPr="009D7AED">
              <w:rPr>
                <w:sz w:val="20"/>
                <w:szCs w:val="20"/>
              </w:rPr>
              <w:t>)</w:t>
            </w:r>
          </w:p>
        </w:tc>
      </w:tr>
      <w:tr w:rsidR="008317AD" w:rsidRPr="001B1090" w14:paraId="70F211C7" w14:textId="77777777" w:rsidTr="003A61DC">
        <w:tc>
          <w:tcPr>
            <w:tcW w:w="0" w:type="auto"/>
            <w:shd w:val="clear" w:color="auto" w:fill="D9D9D9" w:themeFill="background1" w:themeFillShade="D9"/>
          </w:tcPr>
          <w:p w14:paraId="37023251" w14:textId="77777777" w:rsidR="008317AD" w:rsidRPr="001B1090" w:rsidRDefault="008317AD" w:rsidP="008317AD">
            <w:pPr>
              <w:rPr>
                <w:sz w:val="16"/>
                <w:szCs w:val="16"/>
              </w:rPr>
            </w:pPr>
          </w:p>
        </w:tc>
        <w:tc>
          <w:tcPr>
            <w:tcW w:w="0" w:type="auto"/>
            <w:shd w:val="clear" w:color="auto" w:fill="D9D9D9" w:themeFill="background1" w:themeFillShade="D9"/>
          </w:tcPr>
          <w:p w14:paraId="6A51258A" w14:textId="77777777" w:rsidR="008317AD" w:rsidRPr="001B1090" w:rsidRDefault="008317AD" w:rsidP="008317AD">
            <w:pPr>
              <w:rPr>
                <w:sz w:val="16"/>
                <w:szCs w:val="16"/>
              </w:rPr>
            </w:pPr>
          </w:p>
        </w:tc>
        <w:tc>
          <w:tcPr>
            <w:tcW w:w="7701" w:type="dxa"/>
            <w:shd w:val="clear" w:color="auto" w:fill="D9D9D9" w:themeFill="background1" w:themeFillShade="D9"/>
          </w:tcPr>
          <w:p w14:paraId="461A1059" w14:textId="77777777" w:rsidR="008317AD" w:rsidRPr="001B1090" w:rsidRDefault="008317AD" w:rsidP="008317AD">
            <w:pPr>
              <w:rPr>
                <w:sz w:val="16"/>
                <w:szCs w:val="16"/>
              </w:rPr>
            </w:pPr>
          </w:p>
        </w:tc>
      </w:tr>
      <w:tr w:rsidR="008317AD" w:rsidRPr="009D7AED" w14:paraId="689A28F4" w14:textId="77777777" w:rsidTr="003A61DC">
        <w:trPr>
          <w:trHeight w:val="296"/>
        </w:trPr>
        <w:tc>
          <w:tcPr>
            <w:tcW w:w="0" w:type="auto"/>
          </w:tcPr>
          <w:p w14:paraId="11A0EB45" w14:textId="77777777" w:rsidR="008317AD" w:rsidRPr="009D7AED" w:rsidRDefault="008317AD" w:rsidP="008317AD">
            <w:pPr>
              <w:rPr>
                <w:sz w:val="20"/>
                <w:szCs w:val="20"/>
              </w:rPr>
            </w:pPr>
            <w:r>
              <w:rPr>
                <w:sz w:val="20"/>
                <w:szCs w:val="20"/>
              </w:rPr>
              <w:t>7</w:t>
            </w:r>
            <w:r w:rsidRPr="009D7AED">
              <w:rPr>
                <w:sz w:val="20"/>
                <w:szCs w:val="20"/>
              </w:rPr>
              <w:t xml:space="preserve"> A</w:t>
            </w:r>
          </w:p>
        </w:tc>
        <w:tc>
          <w:tcPr>
            <w:tcW w:w="0" w:type="auto"/>
          </w:tcPr>
          <w:p w14:paraId="656E5FCD" w14:textId="77777777" w:rsidR="008317AD" w:rsidRPr="009D7AED" w:rsidRDefault="008317AD" w:rsidP="008317AD">
            <w:pPr>
              <w:rPr>
                <w:sz w:val="20"/>
                <w:szCs w:val="20"/>
              </w:rPr>
            </w:pPr>
            <w:r>
              <w:rPr>
                <w:sz w:val="20"/>
                <w:szCs w:val="20"/>
              </w:rPr>
              <w:t>10/13</w:t>
            </w:r>
          </w:p>
        </w:tc>
        <w:tc>
          <w:tcPr>
            <w:tcW w:w="7701" w:type="dxa"/>
          </w:tcPr>
          <w:p w14:paraId="73644439" w14:textId="4CD6DB58" w:rsidR="008317AD" w:rsidRPr="009D7AED" w:rsidRDefault="008317AD" w:rsidP="008317AD">
            <w:pPr>
              <w:rPr>
                <w:sz w:val="20"/>
                <w:szCs w:val="20"/>
              </w:rPr>
            </w:pPr>
            <w:r>
              <w:rPr>
                <w:sz w:val="20"/>
                <w:szCs w:val="20"/>
              </w:rPr>
              <w:t xml:space="preserve">Chapt 6 – Surveys; </w:t>
            </w:r>
          </w:p>
        </w:tc>
      </w:tr>
      <w:tr w:rsidR="008317AD" w:rsidRPr="009D7AED" w14:paraId="2FB94AF4" w14:textId="77777777" w:rsidTr="003A61DC">
        <w:trPr>
          <w:trHeight w:val="242"/>
        </w:trPr>
        <w:tc>
          <w:tcPr>
            <w:tcW w:w="0" w:type="auto"/>
          </w:tcPr>
          <w:p w14:paraId="7D22085B" w14:textId="77777777" w:rsidR="008317AD" w:rsidRPr="009D7AED" w:rsidRDefault="008317AD" w:rsidP="008317AD">
            <w:pPr>
              <w:rPr>
                <w:sz w:val="20"/>
                <w:szCs w:val="20"/>
              </w:rPr>
            </w:pPr>
            <w:r w:rsidRPr="009D7AED">
              <w:rPr>
                <w:sz w:val="20"/>
                <w:szCs w:val="20"/>
              </w:rPr>
              <w:t xml:space="preserve">   B</w:t>
            </w:r>
          </w:p>
        </w:tc>
        <w:tc>
          <w:tcPr>
            <w:tcW w:w="0" w:type="auto"/>
          </w:tcPr>
          <w:p w14:paraId="1DA78498" w14:textId="77777777" w:rsidR="008317AD" w:rsidRDefault="008317AD" w:rsidP="008317AD">
            <w:pPr>
              <w:rPr>
                <w:sz w:val="20"/>
                <w:szCs w:val="20"/>
              </w:rPr>
            </w:pPr>
          </w:p>
        </w:tc>
        <w:tc>
          <w:tcPr>
            <w:tcW w:w="7701" w:type="dxa"/>
          </w:tcPr>
          <w:p w14:paraId="3E9686AC" w14:textId="48CFFCFA" w:rsidR="008317AD" w:rsidRPr="009D7AED" w:rsidRDefault="003A61DC" w:rsidP="008317AD">
            <w:pPr>
              <w:rPr>
                <w:sz w:val="20"/>
                <w:szCs w:val="20"/>
              </w:rPr>
            </w:pPr>
            <w:r>
              <w:rPr>
                <w:sz w:val="20"/>
                <w:szCs w:val="20"/>
              </w:rPr>
              <w:t>Chapt 7: The Patchwork of Local Governments [Municipalities];</w:t>
            </w:r>
          </w:p>
        </w:tc>
      </w:tr>
      <w:tr w:rsidR="008317AD" w:rsidRPr="001B1090" w14:paraId="36BAC9DB" w14:textId="77777777" w:rsidTr="003A61DC">
        <w:tc>
          <w:tcPr>
            <w:tcW w:w="0" w:type="auto"/>
            <w:shd w:val="clear" w:color="auto" w:fill="D9D9D9" w:themeFill="background1" w:themeFillShade="D9"/>
          </w:tcPr>
          <w:p w14:paraId="727D3DA4" w14:textId="77777777" w:rsidR="008317AD" w:rsidRPr="001B1090" w:rsidRDefault="008317AD" w:rsidP="008317AD">
            <w:pPr>
              <w:rPr>
                <w:sz w:val="16"/>
                <w:szCs w:val="16"/>
              </w:rPr>
            </w:pPr>
          </w:p>
        </w:tc>
        <w:tc>
          <w:tcPr>
            <w:tcW w:w="0" w:type="auto"/>
            <w:shd w:val="clear" w:color="auto" w:fill="D9D9D9" w:themeFill="background1" w:themeFillShade="D9"/>
          </w:tcPr>
          <w:p w14:paraId="49B2B5F6" w14:textId="77777777" w:rsidR="008317AD" w:rsidRPr="001B1090" w:rsidRDefault="008317AD" w:rsidP="008317AD">
            <w:pPr>
              <w:rPr>
                <w:sz w:val="16"/>
                <w:szCs w:val="16"/>
              </w:rPr>
            </w:pPr>
          </w:p>
        </w:tc>
        <w:tc>
          <w:tcPr>
            <w:tcW w:w="7701" w:type="dxa"/>
            <w:shd w:val="clear" w:color="auto" w:fill="D9D9D9" w:themeFill="background1" w:themeFillShade="D9"/>
          </w:tcPr>
          <w:p w14:paraId="67FB8218" w14:textId="77777777" w:rsidR="008317AD" w:rsidRPr="001B1090" w:rsidRDefault="008317AD" w:rsidP="008317AD">
            <w:pPr>
              <w:rPr>
                <w:sz w:val="16"/>
                <w:szCs w:val="16"/>
              </w:rPr>
            </w:pPr>
          </w:p>
        </w:tc>
      </w:tr>
      <w:tr w:rsidR="008317AD" w:rsidRPr="009D7AED" w14:paraId="4B31A9B9" w14:textId="77777777" w:rsidTr="003A61DC">
        <w:tc>
          <w:tcPr>
            <w:tcW w:w="0" w:type="auto"/>
          </w:tcPr>
          <w:p w14:paraId="36DEA90E" w14:textId="77777777" w:rsidR="008317AD" w:rsidRDefault="008317AD" w:rsidP="008317AD">
            <w:pPr>
              <w:rPr>
                <w:sz w:val="20"/>
                <w:szCs w:val="20"/>
              </w:rPr>
            </w:pPr>
            <w:r>
              <w:rPr>
                <w:sz w:val="20"/>
                <w:szCs w:val="20"/>
              </w:rPr>
              <w:t>8 A</w:t>
            </w:r>
          </w:p>
        </w:tc>
        <w:tc>
          <w:tcPr>
            <w:tcW w:w="0" w:type="auto"/>
          </w:tcPr>
          <w:p w14:paraId="17085767" w14:textId="77777777" w:rsidR="008317AD" w:rsidRDefault="008317AD" w:rsidP="008317AD">
            <w:pPr>
              <w:rPr>
                <w:sz w:val="20"/>
                <w:szCs w:val="20"/>
              </w:rPr>
            </w:pPr>
            <w:r>
              <w:rPr>
                <w:sz w:val="20"/>
                <w:szCs w:val="20"/>
              </w:rPr>
              <w:t>10/20</w:t>
            </w:r>
          </w:p>
        </w:tc>
        <w:tc>
          <w:tcPr>
            <w:tcW w:w="7701" w:type="dxa"/>
          </w:tcPr>
          <w:p w14:paraId="360DD1AD" w14:textId="7FEB43F4" w:rsidR="008317AD" w:rsidRPr="009D7AED" w:rsidRDefault="003A61DC" w:rsidP="008317AD">
            <w:pPr>
              <w:rPr>
                <w:sz w:val="20"/>
                <w:szCs w:val="20"/>
              </w:rPr>
            </w:pPr>
            <w:r>
              <w:rPr>
                <w:sz w:val="20"/>
                <w:szCs w:val="20"/>
              </w:rPr>
              <w:t>Regional Plans; New Jersey State Plan</w:t>
            </w:r>
          </w:p>
        </w:tc>
      </w:tr>
      <w:tr w:rsidR="008317AD" w14:paraId="5FA3ED4F" w14:textId="77777777" w:rsidTr="003A61DC">
        <w:tc>
          <w:tcPr>
            <w:tcW w:w="0" w:type="auto"/>
          </w:tcPr>
          <w:p w14:paraId="4B48E9CF" w14:textId="77777777" w:rsidR="008317AD" w:rsidRDefault="008317AD" w:rsidP="008317AD">
            <w:pPr>
              <w:rPr>
                <w:sz w:val="20"/>
                <w:szCs w:val="20"/>
              </w:rPr>
            </w:pPr>
            <w:r>
              <w:rPr>
                <w:sz w:val="20"/>
                <w:szCs w:val="20"/>
              </w:rPr>
              <w:t xml:space="preserve">   B</w:t>
            </w:r>
          </w:p>
        </w:tc>
        <w:tc>
          <w:tcPr>
            <w:tcW w:w="0" w:type="auto"/>
          </w:tcPr>
          <w:p w14:paraId="473E8E9A" w14:textId="77777777" w:rsidR="008317AD" w:rsidRDefault="008317AD" w:rsidP="008317AD">
            <w:pPr>
              <w:rPr>
                <w:sz w:val="20"/>
                <w:szCs w:val="20"/>
              </w:rPr>
            </w:pPr>
          </w:p>
        </w:tc>
        <w:tc>
          <w:tcPr>
            <w:tcW w:w="7701" w:type="dxa"/>
          </w:tcPr>
          <w:p w14:paraId="45F19312" w14:textId="1EF57D44" w:rsidR="008317AD" w:rsidRDefault="00E27650" w:rsidP="008317AD">
            <w:pPr>
              <w:rPr>
                <w:sz w:val="20"/>
                <w:szCs w:val="20"/>
              </w:rPr>
            </w:pPr>
            <w:r>
              <w:rPr>
                <w:sz w:val="20"/>
                <w:szCs w:val="20"/>
              </w:rPr>
              <w:t>Zoning, Regionalism, and Smart Growth  (Chapt.8</w:t>
            </w:r>
            <w:r w:rsidRPr="009D7AED">
              <w:rPr>
                <w:sz w:val="20"/>
                <w:szCs w:val="20"/>
              </w:rPr>
              <w:t>)</w:t>
            </w:r>
          </w:p>
        </w:tc>
      </w:tr>
      <w:tr w:rsidR="008317AD" w:rsidRPr="001B1090" w14:paraId="47D5E300" w14:textId="77777777" w:rsidTr="003A61DC">
        <w:tc>
          <w:tcPr>
            <w:tcW w:w="0" w:type="auto"/>
            <w:shd w:val="clear" w:color="auto" w:fill="D9D9D9" w:themeFill="background1" w:themeFillShade="D9"/>
          </w:tcPr>
          <w:p w14:paraId="2ED3CC63" w14:textId="77777777" w:rsidR="008317AD" w:rsidRPr="001B1090" w:rsidRDefault="008317AD" w:rsidP="008317AD">
            <w:pPr>
              <w:rPr>
                <w:sz w:val="16"/>
                <w:szCs w:val="16"/>
              </w:rPr>
            </w:pPr>
          </w:p>
        </w:tc>
        <w:tc>
          <w:tcPr>
            <w:tcW w:w="0" w:type="auto"/>
            <w:shd w:val="clear" w:color="auto" w:fill="D9D9D9" w:themeFill="background1" w:themeFillShade="D9"/>
          </w:tcPr>
          <w:p w14:paraId="0E54BFE5" w14:textId="77777777" w:rsidR="008317AD" w:rsidRPr="001B1090" w:rsidRDefault="008317AD" w:rsidP="008317AD">
            <w:pPr>
              <w:rPr>
                <w:sz w:val="16"/>
                <w:szCs w:val="16"/>
              </w:rPr>
            </w:pPr>
          </w:p>
        </w:tc>
        <w:tc>
          <w:tcPr>
            <w:tcW w:w="7701" w:type="dxa"/>
            <w:shd w:val="clear" w:color="auto" w:fill="D9D9D9" w:themeFill="background1" w:themeFillShade="D9"/>
          </w:tcPr>
          <w:p w14:paraId="64526412" w14:textId="77777777" w:rsidR="008317AD" w:rsidRPr="001B1090" w:rsidRDefault="008317AD" w:rsidP="008317AD">
            <w:pPr>
              <w:rPr>
                <w:sz w:val="16"/>
                <w:szCs w:val="16"/>
              </w:rPr>
            </w:pPr>
          </w:p>
        </w:tc>
      </w:tr>
      <w:tr w:rsidR="008317AD" w:rsidRPr="009D7AED" w14:paraId="0FD4F6CF" w14:textId="77777777" w:rsidTr="003A61DC">
        <w:tc>
          <w:tcPr>
            <w:tcW w:w="0" w:type="auto"/>
          </w:tcPr>
          <w:p w14:paraId="73725662" w14:textId="77777777" w:rsidR="008317AD" w:rsidRPr="009D7AED" w:rsidRDefault="008317AD" w:rsidP="008317AD">
            <w:pPr>
              <w:rPr>
                <w:sz w:val="20"/>
                <w:szCs w:val="20"/>
              </w:rPr>
            </w:pPr>
            <w:r>
              <w:rPr>
                <w:sz w:val="20"/>
                <w:szCs w:val="20"/>
              </w:rPr>
              <w:t>9 A</w:t>
            </w:r>
          </w:p>
        </w:tc>
        <w:tc>
          <w:tcPr>
            <w:tcW w:w="0" w:type="auto"/>
          </w:tcPr>
          <w:p w14:paraId="0468D036" w14:textId="77777777" w:rsidR="008317AD" w:rsidRPr="009D7AED" w:rsidRDefault="008317AD" w:rsidP="008317AD">
            <w:pPr>
              <w:rPr>
                <w:sz w:val="20"/>
                <w:szCs w:val="20"/>
              </w:rPr>
            </w:pPr>
            <w:r>
              <w:rPr>
                <w:sz w:val="20"/>
                <w:szCs w:val="20"/>
              </w:rPr>
              <w:t>10/27</w:t>
            </w:r>
          </w:p>
        </w:tc>
        <w:tc>
          <w:tcPr>
            <w:tcW w:w="7701" w:type="dxa"/>
          </w:tcPr>
          <w:p w14:paraId="44085C97" w14:textId="2053DE40" w:rsidR="008317AD" w:rsidRPr="009D7AED" w:rsidRDefault="00626809" w:rsidP="008317AD">
            <w:pPr>
              <w:rPr>
                <w:sz w:val="20"/>
                <w:szCs w:val="20"/>
              </w:rPr>
            </w:pPr>
            <w:r>
              <w:rPr>
                <w:sz w:val="20"/>
                <w:szCs w:val="20"/>
              </w:rPr>
              <w:t>Presentation of group planning projects</w:t>
            </w:r>
          </w:p>
        </w:tc>
      </w:tr>
      <w:tr w:rsidR="008317AD" w:rsidRPr="009D7AED" w14:paraId="2BBE70AE" w14:textId="77777777" w:rsidTr="003A61DC">
        <w:trPr>
          <w:trHeight w:val="269"/>
        </w:trPr>
        <w:tc>
          <w:tcPr>
            <w:tcW w:w="0" w:type="auto"/>
          </w:tcPr>
          <w:p w14:paraId="780D1087" w14:textId="77777777" w:rsidR="008317AD" w:rsidRPr="009D7AED" w:rsidRDefault="008317AD" w:rsidP="008317AD">
            <w:pPr>
              <w:rPr>
                <w:sz w:val="20"/>
                <w:szCs w:val="20"/>
              </w:rPr>
            </w:pPr>
            <w:r>
              <w:rPr>
                <w:sz w:val="20"/>
                <w:szCs w:val="20"/>
              </w:rPr>
              <w:t xml:space="preserve">   B</w:t>
            </w:r>
          </w:p>
        </w:tc>
        <w:tc>
          <w:tcPr>
            <w:tcW w:w="0" w:type="auto"/>
          </w:tcPr>
          <w:p w14:paraId="28400720" w14:textId="77777777" w:rsidR="008317AD" w:rsidRPr="009D7AED" w:rsidRDefault="008317AD" w:rsidP="008317AD">
            <w:pPr>
              <w:rPr>
                <w:sz w:val="20"/>
                <w:szCs w:val="20"/>
              </w:rPr>
            </w:pPr>
          </w:p>
        </w:tc>
        <w:tc>
          <w:tcPr>
            <w:tcW w:w="7701" w:type="dxa"/>
          </w:tcPr>
          <w:p w14:paraId="264B245B" w14:textId="795D699D" w:rsidR="008317AD" w:rsidRPr="009D7AED" w:rsidRDefault="00626809" w:rsidP="008317AD">
            <w:pPr>
              <w:rPr>
                <w:sz w:val="20"/>
                <w:szCs w:val="20"/>
              </w:rPr>
            </w:pPr>
            <w:r>
              <w:rPr>
                <w:sz w:val="20"/>
                <w:szCs w:val="20"/>
              </w:rPr>
              <w:t>Presentation of group planning projects</w:t>
            </w:r>
          </w:p>
        </w:tc>
      </w:tr>
      <w:tr w:rsidR="008317AD" w:rsidRPr="001B1090" w14:paraId="00CB63CF" w14:textId="77777777" w:rsidTr="003A61DC">
        <w:trPr>
          <w:trHeight w:val="98"/>
        </w:trPr>
        <w:tc>
          <w:tcPr>
            <w:tcW w:w="0" w:type="auto"/>
            <w:tcBorders>
              <w:bottom w:val="single" w:sz="4" w:space="0" w:color="auto"/>
            </w:tcBorders>
            <w:shd w:val="clear" w:color="auto" w:fill="D9D9D9" w:themeFill="background1" w:themeFillShade="D9"/>
          </w:tcPr>
          <w:p w14:paraId="43F590D6" w14:textId="77777777" w:rsidR="008317AD" w:rsidRPr="001B1090" w:rsidRDefault="008317AD" w:rsidP="008317AD">
            <w:pPr>
              <w:rPr>
                <w:sz w:val="16"/>
                <w:szCs w:val="16"/>
              </w:rPr>
            </w:pPr>
            <w:r w:rsidRPr="001B1090">
              <w:rPr>
                <w:sz w:val="16"/>
                <w:szCs w:val="16"/>
              </w:rPr>
              <w:t xml:space="preserve">   </w:t>
            </w:r>
          </w:p>
        </w:tc>
        <w:tc>
          <w:tcPr>
            <w:tcW w:w="0" w:type="auto"/>
            <w:tcBorders>
              <w:bottom w:val="single" w:sz="4" w:space="0" w:color="auto"/>
            </w:tcBorders>
            <w:shd w:val="clear" w:color="auto" w:fill="D9D9D9" w:themeFill="background1" w:themeFillShade="D9"/>
          </w:tcPr>
          <w:p w14:paraId="3EC2427A" w14:textId="77777777" w:rsidR="008317AD" w:rsidRPr="001B1090" w:rsidRDefault="008317AD" w:rsidP="008317AD">
            <w:pPr>
              <w:rPr>
                <w:sz w:val="16"/>
                <w:szCs w:val="16"/>
              </w:rPr>
            </w:pPr>
          </w:p>
        </w:tc>
        <w:tc>
          <w:tcPr>
            <w:tcW w:w="7701" w:type="dxa"/>
            <w:tcBorders>
              <w:bottom w:val="single" w:sz="4" w:space="0" w:color="auto"/>
            </w:tcBorders>
            <w:shd w:val="clear" w:color="auto" w:fill="D9D9D9" w:themeFill="background1" w:themeFillShade="D9"/>
          </w:tcPr>
          <w:p w14:paraId="3D7D08E7" w14:textId="77777777" w:rsidR="008317AD" w:rsidRPr="001B1090" w:rsidRDefault="008317AD" w:rsidP="008317AD">
            <w:pPr>
              <w:rPr>
                <w:sz w:val="16"/>
                <w:szCs w:val="16"/>
              </w:rPr>
            </w:pPr>
          </w:p>
        </w:tc>
      </w:tr>
      <w:tr w:rsidR="008317AD" w:rsidRPr="009D7AED" w14:paraId="210BBCF6" w14:textId="77777777" w:rsidTr="003A61DC">
        <w:trPr>
          <w:trHeight w:val="305"/>
        </w:trPr>
        <w:tc>
          <w:tcPr>
            <w:tcW w:w="0" w:type="auto"/>
          </w:tcPr>
          <w:p w14:paraId="309CAEE2" w14:textId="77777777" w:rsidR="008317AD" w:rsidRDefault="008317AD" w:rsidP="008317AD">
            <w:pPr>
              <w:rPr>
                <w:sz w:val="20"/>
                <w:szCs w:val="20"/>
              </w:rPr>
            </w:pPr>
            <w:r>
              <w:rPr>
                <w:sz w:val="20"/>
                <w:szCs w:val="20"/>
              </w:rPr>
              <w:t>10</w:t>
            </w:r>
            <w:r w:rsidRPr="009D7AED">
              <w:rPr>
                <w:sz w:val="20"/>
                <w:szCs w:val="20"/>
              </w:rPr>
              <w:t>A</w:t>
            </w:r>
          </w:p>
        </w:tc>
        <w:tc>
          <w:tcPr>
            <w:tcW w:w="0" w:type="auto"/>
          </w:tcPr>
          <w:p w14:paraId="05EDF177" w14:textId="77777777" w:rsidR="008317AD" w:rsidRDefault="008317AD" w:rsidP="008317AD">
            <w:pPr>
              <w:rPr>
                <w:sz w:val="20"/>
                <w:szCs w:val="20"/>
              </w:rPr>
            </w:pPr>
            <w:r>
              <w:rPr>
                <w:sz w:val="20"/>
                <w:szCs w:val="20"/>
              </w:rPr>
              <w:t>11/3</w:t>
            </w:r>
          </w:p>
        </w:tc>
        <w:tc>
          <w:tcPr>
            <w:tcW w:w="7701" w:type="dxa"/>
          </w:tcPr>
          <w:p w14:paraId="14552226" w14:textId="4C8200C3" w:rsidR="008317AD" w:rsidRPr="009D7AED" w:rsidRDefault="00626809" w:rsidP="008317AD">
            <w:pPr>
              <w:rPr>
                <w:sz w:val="20"/>
                <w:szCs w:val="20"/>
              </w:rPr>
            </w:pPr>
            <w:r w:rsidRPr="009D7AED">
              <w:rPr>
                <w:sz w:val="20"/>
                <w:szCs w:val="20"/>
              </w:rPr>
              <w:t>Benefits of Open Space</w:t>
            </w:r>
            <w:r>
              <w:rPr>
                <w:sz w:val="20"/>
                <w:szCs w:val="20"/>
              </w:rPr>
              <w:t xml:space="preserve"> - Speaker</w:t>
            </w:r>
          </w:p>
        </w:tc>
      </w:tr>
      <w:tr w:rsidR="008317AD" w:rsidRPr="009D7AED" w14:paraId="54675C0A" w14:textId="77777777" w:rsidTr="003A61DC">
        <w:tc>
          <w:tcPr>
            <w:tcW w:w="0" w:type="auto"/>
          </w:tcPr>
          <w:p w14:paraId="5A5CE2D6" w14:textId="77777777" w:rsidR="008317AD" w:rsidRPr="009D7AED" w:rsidRDefault="008317AD" w:rsidP="008317AD">
            <w:pPr>
              <w:rPr>
                <w:sz w:val="20"/>
                <w:szCs w:val="20"/>
              </w:rPr>
            </w:pPr>
            <w:r>
              <w:rPr>
                <w:sz w:val="20"/>
                <w:szCs w:val="20"/>
              </w:rPr>
              <w:t xml:space="preserve">    B</w:t>
            </w:r>
          </w:p>
        </w:tc>
        <w:tc>
          <w:tcPr>
            <w:tcW w:w="0" w:type="auto"/>
          </w:tcPr>
          <w:p w14:paraId="387711CC" w14:textId="77777777" w:rsidR="008317AD" w:rsidRPr="009D7AED" w:rsidRDefault="008317AD" w:rsidP="008317AD">
            <w:pPr>
              <w:rPr>
                <w:sz w:val="20"/>
                <w:szCs w:val="20"/>
              </w:rPr>
            </w:pPr>
          </w:p>
        </w:tc>
        <w:tc>
          <w:tcPr>
            <w:tcW w:w="7701" w:type="dxa"/>
          </w:tcPr>
          <w:p w14:paraId="4AF281B8" w14:textId="0FA99A7C" w:rsidR="008317AD" w:rsidRPr="009D7AED" w:rsidRDefault="00626809" w:rsidP="008317AD">
            <w:pPr>
              <w:rPr>
                <w:sz w:val="20"/>
                <w:szCs w:val="20"/>
              </w:rPr>
            </w:pPr>
            <w:r>
              <w:rPr>
                <w:sz w:val="20"/>
                <w:szCs w:val="20"/>
              </w:rPr>
              <w:t>Land Use and the Courts (Chapt. 9</w:t>
            </w:r>
            <w:r w:rsidRPr="009D7AED">
              <w:rPr>
                <w:sz w:val="20"/>
                <w:szCs w:val="20"/>
              </w:rPr>
              <w:t>)</w:t>
            </w:r>
          </w:p>
        </w:tc>
      </w:tr>
      <w:tr w:rsidR="008317AD" w:rsidRPr="001B1090" w14:paraId="649AFCF9" w14:textId="77777777" w:rsidTr="003A61DC">
        <w:tc>
          <w:tcPr>
            <w:tcW w:w="0" w:type="auto"/>
            <w:shd w:val="clear" w:color="auto" w:fill="D9D9D9" w:themeFill="background1" w:themeFillShade="D9"/>
          </w:tcPr>
          <w:p w14:paraId="1C42D090" w14:textId="77777777" w:rsidR="008317AD" w:rsidRPr="001B1090" w:rsidRDefault="008317AD" w:rsidP="008317AD">
            <w:pPr>
              <w:rPr>
                <w:sz w:val="16"/>
                <w:szCs w:val="16"/>
              </w:rPr>
            </w:pPr>
          </w:p>
        </w:tc>
        <w:tc>
          <w:tcPr>
            <w:tcW w:w="0" w:type="auto"/>
            <w:shd w:val="clear" w:color="auto" w:fill="D9D9D9" w:themeFill="background1" w:themeFillShade="D9"/>
          </w:tcPr>
          <w:p w14:paraId="4A47F17D" w14:textId="77777777" w:rsidR="008317AD" w:rsidRPr="001B1090" w:rsidRDefault="008317AD" w:rsidP="008317AD">
            <w:pPr>
              <w:rPr>
                <w:sz w:val="16"/>
                <w:szCs w:val="16"/>
              </w:rPr>
            </w:pPr>
          </w:p>
        </w:tc>
        <w:tc>
          <w:tcPr>
            <w:tcW w:w="7701" w:type="dxa"/>
            <w:shd w:val="clear" w:color="auto" w:fill="D9D9D9" w:themeFill="background1" w:themeFillShade="D9"/>
          </w:tcPr>
          <w:p w14:paraId="450825B2" w14:textId="77777777" w:rsidR="008317AD" w:rsidRPr="001B1090" w:rsidRDefault="008317AD" w:rsidP="008317AD">
            <w:pPr>
              <w:rPr>
                <w:sz w:val="16"/>
                <w:szCs w:val="16"/>
              </w:rPr>
            </w:pPr>
          </w:p>
        </w:tc>
      </w:tr>
      <w:tr w:rsidR="008317AD" w:rsidRPr="009D7AED" w14:paraId="48EAAFF3" w14:textId="77777777" w:rsidTr="003A61DC">
        <w:trPr>
          <w:trHeight w:val="287"/>
        </w:trPr>
        <w:tc>
          <w:tcPr>
            <w:tcW w:w="0" w:type="auto"/>
          </w:tcPr>
          <w:p w14:paraId="28E7B819" w14:textId="77777777" w:rsidR="008317AD" w:rsidRPr="009D7AED" w:rsidRDefault="008317AD" w:rsidP="008317AD">
            <w:pPr>
              <w:rPr>
                <w:sz w:val="20"/>
                <w:szCs w:val="20"/>
              </w:rPr>
            </w:pPr>
            <w:r>
              <w:rPr>
                <w:sz w:val="20"/>
                <w:szCs w:val="20"/>
              </w:rPr>
              <w:t>11</w:t>
            </w:r>
            <w:r w:rsidRPr="009D7AED">
              <w:rPr>
                <w:sz w:val="20"/>
                <w:szCs w:val="20"/>
              </w:rPr>
              <w:t>A</w:t>
            </w:r>
          </w:p>
        </w:tc>
        <w:tc>
          <w:tcPr>
            <w:tcW w:w="0" w:type="auto"/>
          </w:tcPr>
          <w:p w14:paraId="5C8E502D" w14:textId="77777777" w:rsidR="008317AD" w:rsidRPr="009D7AED" w:rsidRDefault="008317AD" w:rsidP="008317AD">
            <w:pPr>
              <w:rPr>
                <w:sz w:val="20"/>
                <w:szCs w:val="20"/>
              </w:rPr>
            </w:pPr>
            <w:r>
              <w:rPr>
                <w:sz w:val="20"/>
                <w:szCs w:val="20"/>
              </w:rPr>
              <w:t>11/10</w:t>
            </w:r>
          </w:p>
        </w:tc>
        <w:tc>
          <w:tcPr>
            <w:tcW w:w="7701" w:type="dxa"/>
          </w:tcPr>
          <w:p w14:paraId="5AA6B7EC" w14:textId="7A734B9C" w:rsidR="008317AD" w:rsidRPr="009D7AED" w:rsidRDefault="00E27650" w:rsidP="008317AD">
            <w:pPr>
              <w:rPr>
                <w:sz w:val="20"/>
                <w:szCs w:val="20"/>
              </w:rPr>
            </w:pPr>
            <w:r>
              <w:rPr>
                <w:sz w:val="20"/>
                <w:szCs w:val="20"/>
              </w:rPr>
              <w:t>Congress and the Metropolitan Environment (Chapt. 10)</w:t>
            </w:r>
          </w:p>
        </w:tc>
      </w:tr>
      <w:tr w:rsidR="008317AD" w:rsidRPr="009D7AED" w14:paraId="6342E926" w14:textId="77777777" w:rsidTr="003A61DC">
        <w:tc>
          <w:tcPr>
            <w:tcW w:w="0" w:type="auto"/>
          </w:tcPr>
          <w:p w14:paraId="6E6CE799" w14:textId="77777777" w:rsidR="008317AD" w:rsidRPr="009D7AED" w:rsidRDefault="008317AD" w:rsidP="008317AD">
            <w:pPr>
              <w:rPr>
                <w:sz w:val="20"/>
                <w:szCs w:val="20"/>
              </w:rPr>
            </w:pPr>
            <w:r>
              <w:rPr>
                <w:sz w:val="20"/>
                <w:szCs w:val="20"/>
              </w:rPr>
              <w:t xml:space="preserve">    B</w:t>
            </w:r>
          </w:p>
        </w:tc>
        <w:tc>
          <w:tcPr>
            <w:tcW w:w="0" w:type="auto"/>
          </w:tcPr>
          <w:p w14:paraId="62FDCF1E" w14:textId="77777777" w:rsidR="008317AD" w:rsidRPr="009D7AED" w:rsidRDefault="008317AD" w:rsidP="008317AD">
            <w:pPr>
              <w:rPr>
                <w:sz w:val="20"/>
                <w:szCs w:val="20"/>
              </w:rPr>
            </w:pPr>
          </w:p>
        </w:tc>
        <w:tc>
          <w:tcPr>
            <w:tcW w:w="7701" w:type="dxa"/>
          </w:tcPr>
          <w:p w14:paraId="11B18B8A" w14:textId="197250EC" w:rsidR="008317AD" w:rsidRPr="009D7AED" w:rsidRDefault="00E27650" w:rsidP="008317AD">
            <w:pPr>
              <w:rPr>
                <w:sz w:val="20"/>
                <w:szCs w:val="20"/>
              </w:rPr>
            </w:pPr>
            <w:r>
              <w:rPr>
                <w:sz w:val="20"/>
                <w:szCs w:val="20"/>
              </w:rPr>
              <w:t>Exam Study Guide review</w:t>
            </w:r>
          </w:p>
        </w:tc>
      </w:tr>
      <w:tr w:rsidR="008317AD" w:rsidRPr="001B1090" w14:paraId="076C5A20" w14:textId="77777777" w:rsidTr="003A61DC">
        <w:trPr>
          <w:trHeight w:val="80"/>
        </w:trPr>
        <w:tc>
          <w:tcPr>
            <w:tcW w:w="0" w:type="auto"/>
            <w:shd w:val="clear" w:color="auto" w:fill="D9D9D9" w:themeFill="background1" w:themeFillShade="D9"/>
          </w:tcPr>
          <w:p w14:paraId="18F7439A" w14:textId="77777777" w:rsidR="008317AD" w:rsidRPr="001B1090" w:rsidRDefault="008317AD" w:rsidP="008317AD">
            <w:pPr>
              <w:rPr>
                <w:sz w:val="16"/>
                <w:szCs w:val="16"/>
              </w:rPr>
            </w:pPr>
          </w:p>
        </w:tc>
        <w:tc>
          <w:tcPr>
            <w:tcW w:w="0" w:type="auto"/>
            <w:shd w:val="clear" w:color="auto" w:fill="D9D9D9" w:themeFill="background1" w:themeFillShade="D9"/>
          </w:tcPr>
          <w:p w14:paraId="60E93AE4" w14:textId="77777777" w:rsidR="008317AD" w:rsidRPr="001B1090" w:rsidRDefault="008317AD" w:rsidP="008317AD">
            <w:pPr>
              <w:rPr>
                <w:sz w:val="16"/>
                <w:szCs w:val="16"/>
              </w:rPr>
            </w:pPr>
          </w:p>
        </w:tc>
        <w:tc>
          <w:tcPr>
            <w:tcW w:w="7701" w:type="dxa"/>
            <w:shd w:val="clear" w:color="auto" w:fill="D9D9D9" w:themeFill="background1" w:themeFillShade="D9"/>
          </w:tcPr>
          <w:p w14:paraId="6E8535C3" w14:textId="77777777" w:rsidR="008317AD" w:rsidRPr="001B1090" w:rsidRDefault="008317AD" w:rsidP="008317AD">
            <w:pPr>
              <w:rPr>
                <w:sz w:val="16"/>
                <w:szCs w:val="16"/>
              </w:rPr>
            </w:pPr>
          </w:p>
        </w:tc>
      </w:tr>
      <w:tr w:rsidR="008317AD" w:rsidRPr="009D7AED" w14:paraId="1F844BB1" w14:textId="77777777" w:rsidTr="003A61DC">
        <w:trPr>
          <w:trHeight w:val="63"/>
        </w:trPr>
        <w:tc>
          <w:tcPr>
            <w:tcW w:w="0" w:type="auto"/>
          </w:tcPr>
          <w:p w14:paraId="62CA40D5" w14:textId="77777777" w:rsidR="008317AD" w:rsidRPr="009D7AED" w:rsidRDefault="008317AD" w:rsidP="008317AD">
            <w:pPr>
              <w:rPr>
                <w:sz w:val="20"/>
                <w:szCs w:val="20"/>
              </w:rPr>
            </w:pPr>
            <w:r>
              <w:rPr>
                <w:sz w:val="20"/>
                <w:szCs w:val="20"/>
              </w:rPr>
              <w:t>12</w:t>
            </w:r>
            <w:r w:rsidRPr="009D7AED">
              <w:rPr>
                <w:sz w:val="20"/>
                <w:szCs w:val="20"/>
              </w:rPr>
              <w:t xml:space="preserve"> A</w:t>
            </w:r>
          </w:p>
        </w:tc>
        <w:tc>
          <w:tcPr>
            <w:tcW w:w="0" w:type="auto"/>
          </w:tcPr>
          <w:p w14:paraId="042628F6" w14:textId="77777777" w:rsidR="008317AD" w:rsidRDefault="008317AD" w:rsidP="008317AD">
            <w:pPr>
              <w:rPr>
                <w:sz w:val="20"/>
                <w:szCs w:val="20"/>
              </w:rPr>
            </w:pPr>
            <w:r>
              <w:rPr>
                <w:sz w:val="20"/>
                <w:szCs w:val="20"/>
              </w:rPr>
              <w:t>11/17</w:t>
            </w:r>
          </w:p>
        </w:tc>
        <w:tc>
          <w:tcPr>
            <w:tcW w:w="7701" w:type="dxa"/>
          </w:tcPr>
          <w:p w14:paraId="46FE2954" w14:textId="07C61AE2" w:rsidR="008317AD" w:rsidRPr="009D7AED" w:rsidRDefault="00E27650" w:rsidP="008317AD">
            <w:pPr>
              <w:rPr>
                <w:sz w:val="20"/>
                <w:szCs w:val="20"/>
              </w:rPr>
            </w:pPr>
            <w:r w:rsidRPr="009D7AED">
              <w:rPr>
                <w:sz w:val="20"/>
                <w:szCs w:val="20"/>
              </w:rPr>
              <w:t xml:space="preserve">EXAM 2 </w:t>
            </w:r>
            <w:r>
              <w:rPr>
                <w:sz w:val="20"/>
                <w:szCs w:val="20"/>
              </w:rPr>
              <w:t>(covers Chapters 6 – 10)</w:t>
            </w:r>
          </w:p>
        </w:tc>
      </w:tr>
      <w:tr w:rsidR="008317AD" w:rsidRPr="009D7AED" w14:paraId="23891464" w14:textId="77777777" w:rsidTr="003A61DC">
        <w:trPr>
          <w:trHeight w:val="287"/>
        </w:trPr>
        <w:tc>
          <w:tcPr>
            <w:tcW w:w="0" w:type="auto"/>
          </w:tcPr>
          <w:p w14:paraId="3158866A" w14:textId="77777777" w:rsidR="008317AD" w:rsidRPr="009D7AED" w:rsidRDefault="008317AD" w:rsidP="008317AD">
            <w:pPr>
              <w:rPr>
                <w:sz w:val="20"/>
                <w:szCs w:val="20"/>
              </w:rPr>
            </w:pPr>
            <w:r w:rsidRPr="009D7AED">
              <w:rPr>
                <w:sz w:val="20"/>
                <w:szCs w:val="20"/>
              </w:rPr>
              <w:t xml:space="preserve">     B</w:t>
            </w:r>
          </w:p>
        </w:tc>
        <w:tc>
          <w:tcPr>
            <w:tcW w:w="0" w:type="auto"/>
          </w:tcPr>
          <w:p w14:paraId="2C29646E" w14:textId="77777777" w:rsidR="008317AD" w:rsidRPr="009D7AED" w:rsidRDefault="008317AD" w:rsidP="008317AD">
            <w:pPr>
              <w:rPr>
                <w:sz w:val="20"/>
                <w:szCs w:val="20"/>
              </w:rPr>
            </w:pPr>
          </w:p>
        </w:tc>
        <w:tc>
          <w:tcPr>
            <w:tcW w:w="7701" w:type="dxa"/>
          </w:tcPr>
          <w:p w14:paraId="4AFE9438" w14:textId="534C3466" w:rsidR="008317AD" w:rsidRPr="009D7AED" w:rsidRDefault="00E27650" w:rsidP="008317AD">
            <w:pPr>
              <w:rPr>
                <w:sz w:val="20"/>
                <w:szCs w:val="20"/>
              </w:rPr>
            </w:pPr>
            <w:r>
              <w:rPr>
                <w:sz w:val="20"/>
                <w:szCs w:val="20"/>
              </w:rPr>
              <w:t>Review project paper rubric</w:t>
            </w:r>
          </w:p>
        </w:tc>
      </w:tr>
      <w:tr w:rsidR="008317AD" w:rsidRPr="001B1090" w14:paraId="531C6EBC" w14:textId="77777777" w:rsidTr="003A61DC">
        <w:tc>
          <w:tcPr>
            <w:tcW w:w="0" w:type="auto"/>
            <w:shd w:val="clear" w:color="auto" w:fill="D9D9D9" w:themeFill="background1" w:themeFillShade="D9"/>
          </w:tcPr>
          <w:p w14:paraId="5CE01752" w14:textId="77777777" w:rsidR="008317AD" w:rsidRPr="001B1090" w:rsidRDefault="008317AD" w:rsidP="008317AD">
            <w:pPr>
              <w:rPr>
                <w:sz w:val="16"/>
                <w:szCs w:val="16"/>
              </w:rPr>
            </w:pPr>
          </w:p>
        </w:tc>
        <w:tc>
          <w:tcPr>
            <w:tcW w:w="0" w:type="auto"/>
            <w:shd w:val="clear" w:color="auto" w:fill="D9D9D9" w:themeFill="background1" w:themeFillShade="D9"/>
          </w:tcPr>
          <w:p w14:paraId="1BEB7A36" w14:textId="77777777" w:rsidR="008317AD" w:rsidRPr="001B1090" w:rsidRDefault="008317AD" w:rsidP="008317AD">
            <w:pPr>
              <w:rPr>
                <w:sz w:val="16"/>
                <w:szCs w:val="16"/>
              </w:rPr>
            </w:pPr>
          </w:p>
        </w:tc>
        <w:tc>
          <w:tcPr>
            <w:tcW w:w="7701" w:type="dxa"/>
            <w:shd w:val="clear" w:color="auto" w:fill="D9D9D9" w:themeFill="background1" w:themeFillShade="D9"/>
          </w:tcPr>
          <w:p w14:paraId="33BC1FCB" w14:textId="77777777" w:rsidR="008317AD" w:rsidRPr="001B1090" w:rsidRDefault="008317AD" w:rsidP="008317AD">
            <w:pPr>
              <w:rPr>
                <w:sz w:val="16"/>
                <w:szCs w:val="16"/>
              </w:rPr>
            </w:pPr>
          </w:p>
        </w:tc>
      </w:tr>
      <w:tr w:rsidR="008317AD" w:rsidRPr="009D7AED" w14:paraId="7491ECDA" w14:textId="77777777" w:rsidTr="003A61DC">
        <w:tc>
          <w:tcPr>
            <w:tcW w:w="0" w:type="auto"/>
          </w:tcPr>
          <w:p w14:paraId="04D100C9" w14:textId="77777777" w:rsidR="008317AD" w:rsidRPr="009D7AED" w:rsidRDefault="008317AD" w:rsidP="008317AD">
            <w:pPr>
              <w:rPr>
                <w:sz w:val="20"/>
                <w:szCs w:val="20"/>
              </w:rPr>
            </w:pPr>
            <w:r>
              <w:rPr>
                <w:sz w:val="20"/>
                <w:szCs w:val="20"/>
              </w:rPr>
              <w:t>13</w:t>
            </w:r>
            <w:r w:rsidRPr="009D7AED">
              <w:rPr>
                <w:sz w:val="20"/>
                <w:szCs w:val="20"/>
              </w:rPr>
              <w:t xml:space="preserve"> A</w:t>
            </w:r>
          </w:p>
        </w:tc>
        <w:tc>
          <w:tcPr>
            <w:tcW w:w="0" w:type="auto"/>
          </w:tcPr>
          <w:p w14:paraId="6117D45E" w14:textId="77777777" w:rsidR="008317AD" w:rsidRDefault="008317AD" w:rsidP="008317AD">
            <w:pPr>
              <w:rPr>
                <w:sz w:val="20"/>
                <w:szCs w:val="20"/>
              </w:rPr>
            </w:pPr>
            <w:r>
              <w:rPr>
                <w:sz w:val="20"/>
                <w:szCs w:val="20"/>
              </w:rPr>
              <w:t>11/24</w:t>
            </w:r>
          </w:p>
        </w:tc>
        <w:tc>
          <w:tcPr>
            <w:tcW w:w="7701" w:type="dxa"/>
          </w:tcPr>
          <w:p w14:paraId="6A3B0093" w14:textId="34289037" w:rsidR="008317AD" w:rsidRPr="009D7AED" w:rsidRDefault="00E27650" w:rsidP="008317AD">
            <w:pPr>
              <w:rPr>
                <w:sz w:val="20"/>
                <w:szCs w:val="20"/>
              </w:rPr>
            </w:pPr>
            <w:r>
              <w:rPr>
                <w:sz w:val="20"/>
                <w:szCs w:val="20"/>
              </w:rPr>
              <w:t>Conservation methods including Conservation Design</w:t>
            </w:r>
          </w:p>
        </w:tc>
      </w:tr>
      <w:tr w:rsidR="008317AD" w:rsidRPr="009D7AED" w14:paraId="0575F467" w14:textId="77777777" w:rsidTr="003A61DC">
        <w:tc>
          <w:tcPr>
            <w:tcW w:w="0" w:type="auto"/>
          </w:tcPr>
          <w:p w14:paraId="1D386527" w14:textId="77777777" w:rsidR="008317AD" w:rsidRPr="009D7AED" w:rsidRDefault="008317AD" w:rsidP="008317AD">
            <w:pPr>
              <w:rPr>
                <w:sz w:val="20"/>
                <w:szCs w:val="20"/>
              </w:rPr>
            </w:pPr>
            <w:r>
              <w:rPr>
                <w:sz w:val="20"/>
                <w:szCs w:val="20"/>
              </w:rPr>
              <w:t xml:space="preserve">     B</w:t>
            </w:r>
          </w:p>
        </w:tc>
        <w:tc>
          <w:tcPr>
            <w:tcW w:w="0" w:type="auto"/>
          </w:tcPr>
          <w:p w14:paraId="178D49AF" w14:textId="77777777" w:rsidR="008317AD" w:rsidRDefault="008317AD" w:rsidP="008317AD">
            <w:pPr>
              <w:rPr>
                <w:sz w:val="20"/>
                <w:szCs w:val="20"/>
              </w:rPr>
            </w:pPr>
          </w:p>
        </w:tc>
        <w:tc>
          <w:tcPr>
            <w:tcW w:w="7701" w:type="dxa"/>
          </w:tcPr>
          <w:p w14:paraId="65372AC2" w14:textId="77777777" w:rsidR="008317AD" w:rsidRDefault="00E27650" w:rsidP="008317AD">
            <w:pPr>
              <w:rPr>
                <w:sz w:val="20"/>
                <w:szCs w:val="20"/>
              </w:rPr>
            </w:pPr>
            <w:r>
              <w:rPr>
                <w:sz w:val="20"/>
                <w:szCs w:val="20"/>
              </w:rPr>
              <w:t>Conservation Design activity;</w:t>
            </w:r>
          </w:p>
          <w:p w14:paraId="2250811D" w14:textId="1440CA9C" w:rsidR="00626809" w:rsidRPr="009D7AED" w:rsidRDefault="00626809" w:rsidP="008317AD">
            <w:pPr>
              <w:rPr>
                <w:sz w:val="20"/>
                <w:szCs w:val="20"/>
              </w:rPr>
            </w:pPr>
            <w:r>
              <w:rPr>
                <w:sz w:val="20"/>
                <w:szCs w:val="20"/>
              </w:rPr>
              <w:t>Submit draft papers for review (optional)</w:t>
            </w:r>
          </w:p>
        </w:tc>
      </w:tr>
      <w:tr w:rsidR="008317AD" w:rsidRPr="001B1090" w14:paraId="5FB79F3C" w14:textId="77777777" w:rsidTr="003A61DC">
        <w:tc>
          <w:tcPr>
            <w:tcW w:w="0" w:type="auto"/>
            <w:shd w:val="clear" w:color="auto" w:fill="D9D9D9" w:themeFill="background1" w:themeFillShade="D9"/>
          </w:tcPr>
          <w:p w14:paraId="192DD61B" w14:textId="77777777" w:rsidR="008317AD" w:rsidRPr="001B1090" w:rsidRDefault="008317AD" w:rsidP="008317AD">
            <w:pPr>
              <w:rPr>
                <w:sz w:val="16"/>
                <w:szCs w:val="16"/>
              </w:rPr>
            </w:pPr>
          </w:p>
        </w:tc>
        <w:tc>
          <w:tcPr>
            <w:tcW w:w="0" w:type="auto"/>
            <w:shd w:val="clear" w:color="auto" w:fill="D9D9D9" w:themeFill="background1" w:themeFillShade="D9"/>
          </w:tcPr>
          <w:p w14:paraId="0E7B969D" w14:textId="77777777" w:rsidR="008317AD" w:rsidRPr="001B1090" w:rsidRDefault="008317AD" w:rsidP="008317AD">
            <w:pPr>
              <w:rPr>
                <w:sz w:val="16"/>
                <w:szCs w:val="16"/>
              </w:rPr>
            </w:pPr>
          </w:p>
        </w:tc>
        <w:tc>
          <w:tcPr>
            <w:tcW w:w="7701" w:type="dxa"/>
            <w:shd w:val="clear" w:color="auto" w:fill="D9D9D9" w:themeFill="background1" w:themeFillShade="D9"/>
          </w:tcPr>
          <w:p w14:paraId="364DBF7B" w14:textId="77777777" w:rsidR="008317AD" w:rsidRPr="001B1090" w:rsidRDefault="008317AD" w:rsidP="008317AD">
            <w:pPr>
              <w:rPr>
                <w:sz w:val="16"/>
                <w:szCs w:val="16"/>
              </w:rPr>
            </w:pPr>
          </w:p>
        </w:tc>
      </w:tr>
      <w:tr w:rsidR="008317AD" w:rsidRPr="009D7AED" w14:paraId="30004895" w14:textId="77777777" w:rsidTr="003A61DC">
        <w:trPr>
          <w:trHeight w:val="287"/>
        </w:trPr>
        <w:tc>
          <w:tcPr>
            <w:tcW w:w="0" w:type="auto"/>
          </w:tcPr>
          <w:p w14:paraId="22649A90" w14:textId="77777777" w:rsidR="008317AD" w:rsidRPr="009D7AED" w:rsidRDefault="008317AD" w:rsidP="008317AD">
            <w:pPr>
              <w:rPr>
                <w:sz w:val="20"/>
                <w:szCs w:val="20"/>
              </w:rPr>
            </w:pPr>
            <w:r>
              <w:rPr>
                <w:sz w:val="20"/>
                <w:szCs w:val="20"/>
              </w:rPr>
              <w:t>14 A</w:t>
            </w:r>
          </w:p>
        </w:tc>
        <w:tc>
          <w:tcPr>
            <w:tcW w:w="0" w:type="auto"/>
          </w:tcPr>
          <w:p w14:paraId="088A5105" w14:textId="77777777" w:rsidR="008317AD" w:rsidRPr="009D7AED" w:rsidRDefault="008317AD" w:rsidP="008317AD">
            <w:pPr>
              <w:rPr>
                <w:sz w:val="20"/>
                <w:szCs w:val="20"/>
              </w:rPr>
            </w:pPr>
            <w:r>
              <w:rPr>
                <w:sz w:val="20"/>
                <w:szCs w:val="20"/>
              </w:rPr>
              <w:t>12/1</w:t>
            </w:r>
          </w:p>
        </w:tc>
        <w:tc>
          <w:tcPr>
            <w:tcW w:w="7701" w:type="dxa"/>
          </w:tcPr>
          <w:p w14:paraId="3D52E3F7" w14:textId="789830A1" w:rsidR="008317AD" w:rsidRPr="009D7AED" w:rsidRDefault="00626809" w:rsidP="008317AD">
            <w:pPr>
              <w:rPr>
                <w:sz w:val="20"/>
                <w:szCs w:val="20"/>
              </w:rPr>
            </w:pPr>
            <w:r>
              <w:rPr>
                <w:sz w:val="20"/>
                <w:szCs w:val="20"/>
              </w:rPr>
              <w:t>Student Presentations; final paper due</w:t>
            </w:r>
          </w:p>
        </w:tc>
      </w:tr>
      <w:tr w:rsidR="008317AD" w:rsidRPr="009D7AED" w14:paraId="59597CDA" w14:textId="77777777" w:rsidTr="003A61DC">
        <w:tc>
          <w:tcPr>
            <w:tcW w:w="0" w:type="auto"/>
          </w:tcPr>
          <w:p w14:paraId="15ED4B68" w14:textId="77777777" w:rsidR="008317AD" w:rsidRPr="009D7AED" w:rsidRDefault="008317AD" w:rsidP="008317AD">
            <w:pPr>
              <w:rPr>
                <w:sz w:val="20"/>
                <w:szCs w:val="20"/>
              </w:rPr>
            </w:pPr>
            <w:r w:rsidRPr="009D7AED">
              <w:rPr>
                <w:sz w:val="20"/>
                <w:szCs w:val="20"/>
              </w:rPr>
              <w:t xml:space="preserve">     B</w:t>
            </w:r>
          </w:p>
        </w:tc>
        <w:tc>
          <w:tcPr>
            <w:tcW w:w="0" w:type="auto"/>
          </w:tcPr>
          <w:p w14:paraId="4B728F00" w14:textId="77777777" w:rsidR="008317AD" w:rsidRPr="009D7AED" w:rsidRDefault="008317AD" w:rsidP="008317AD">
            <w:pPr>
              <w:rPr>
                <w:sz w:val="20"/>
                <w:szCs w:val="20"/>
              </w:rPr>
            </w:pPr>
          </w:p>
        </w:tc>
        <w:tc>
          <w:tcPr>
            <w:tcW w:w="7701" w:type="dxa"/>
          </w:tcPr>
          <w:p w14:paraId="04E4D203" w14:textId="3D02C94B" w:rsidR="008317AD" w:rsidRPr="009D7AED" w:rsidRDefault="00E27650" w:rsidP="008317AD">
            <w:pPr>
              <w:rPr>
                <w:sz w:val="20"/>
                <w:szCs w:val="20"/>
              </w:rPr>
            </w:pPr>
            <w:r>
              <w:rPr>
                <w:sz w:val="20"/>
                <w:szCs w:val="20"/>
              </w:rPr>
              <w:t xml:space="preserve">Student Presentations </w:t>
            </w:r>
          </w:p>
        </w:tc>
      </w:tr>
      <w:tr w:rsidR="008317AD" w:rsidRPr="001B1090" w14:paraId="404D8498" w14:textId="77777777" w:rsidTr="003A61DC">
        <w:tc>
          <w:tcPr>
            <w:tcW w:w="0" w:type="auto"/>
            <w:shd w:val="clear" w:color="auto" w:fill="D9D9D9" w:themeFill="background1" w:themeFillShade="D9"/>
          </w:tcPr>
          <w:p w14:paraId="5917A723" w14:textId="77777777" w:rsidR="008317AD" w:rsidRPr="001B1090" w:rsidRDefault="008317AD" w:rsidP="008317AD">
            <w:pPr>
              <w:rPr>
                <w:sz w:val="16"/>
                <w:szCs w:val="16"/>
              </w:rPr>
            </w:pPr>
          </w:p>
        </w:tc>
        <w:tc>
          <w:tcPr>
            <w:tcW w:w="0" w:type="auto"/>
            <w:shd w:val="clear" w:color="auto" w:fill="D9D9D9" w:themeFill="background1" w:themeFillShade="D9"/>
          </w:tcPr>
          <w:p w14:paraId="7B73D1C9" w14:textId="77777777" w:rsidR="008317AD" w:rsidRPr="001B1090" w:rsidRDefault="008317AD" w:rsidP="008317AD">
            <w:pPr>
              <w:rPr>
                <w:sz w:val="16"/>
                <w:szCs w:val="16"/>
              </w:rPr>
            </w:pPr>
          </w:p>
        </w:tc>
        <w:tc>
          <w:tcPr>
            <w:tcW w:w="7701" w:type="dxa"/>
            <w:shd w:val="clear" w:color="auto" w:fill="D9D9D9" w:themeFill="background1" w:themeFillShade="D9"/>
          </w:tcPr>
          <w:p w14:paraId="254417B0" w14:textId="77777777" w:rsidR="008317AD" w:rsidRPr="001B1090" w:rsidRDefault="008317AD" w:rsidP="008317AD">
            <w:pPr>
              <w:rPr>
                <w:sz w:val="16"/>
                <w:szCs w:val="16"/>
              </w:rPr>
            </w:pPr>
          </w:p>
        </w:tc>
      </w:tr>
      <w:tr w:rsidR="008317AD" w:rsidRPr="009D7AED" w14:paraId="5CB3AB34" w14:textId="77777777" w:rsidTr="003A61DC">
        <w:tc>
          <w:tcPr>
            <w:tcW w:w="0" w:type="auto"/>
          </w:tcPr>
          <w:p w14:paraId="78E483E5" w14:textId="77777777" w:rsidR="008317AD" w:rsidRPr="009D7AED" w:rsidRDefault="008317AD" w:rsidP="008317AD">
            <w:pPr>
              <w:rPr>
                <w:sz w:val="20"/>
                <w:szCs w:val="20"/>
              </w:rPr>
            </w:pPr>
            <w:r>
              <w:rPr>
                <w:sz w:val="20"/>
                <w:szCs w:val="20"/>
              </w:rPr>
              <w:t>15</w:t>
            </w:r>
            <w:r w:rsidRPr="009D7AED">
              <w:rPr>
                <w:sz w:val="20"/>
                <w:szCs w:val="20"/>
              </w:rPr>
              <w:t xml:space="preserve"> A</w:t>
            </w:r>
          </w:p>
        </w:tc>
        <w:tc>
          <w:tcPr>
            <w:tcW w:w="0" w:type="auto"/>
          </w:tcPr>
          <w:p w14:paraId="71A4EFBC" w14:textId="77777777" w:rsidR="008317AD" w:rsidRPr="009D7AED" w:rsidRDefault="008317AD" w:rsidP="008317AD">
            <w:pPr>
              <w:rPr>
                <w:sz w:val="20"/>
                <w:szCs w:val="20"/>
              </w:rPr>
            </w:pPr>
            <w:r>
              <w:rPr>
                <w:sz w:val="20"/>
                <w:szCs w:val="20"/>
              </w:rPr>
              <w:t>12/8</w:t>
            </w:r>
          </w:p>
        </w:tc>
        <w:tc>
          <w:tcPr>
            <w:tcW w:w="7701" w:type="dxa"/>
          </w:tcPr>
          <w:p w14:paraId="6333FE67" w14:textId="463A298D" w:rsidR="008317AD" w:rsidRPr="009D7AED" w:rsidRDefault="00E27650" w:rsidP="008317AD">
            <w:pPr>
              <w:rPr>
                <w:sz w:val="20"/>
                <w:szCs w:val="20"/>
              </w:rPr>
            </w:pPr>
            <w:r>
              <w:rPr>
                <w:sz w:val="20"/>
                <w:szCs w:val="20"/>
              </w:rPr>
              <w:t>Student Presentations</w:t>
            </w:r>
            <w:r w:rsidR="008317AD">
              <w:rPr>
                <w:sz w:val="20"/>
                <w:szCs w:val="20"/>
              </w:rPr>
              <w:t xml:space="preserve"> </w:t>
            </w:r>
          </w:p>
        </w:tc>
      </w:tr>
      <w:tr w:rsidR="008317AD" w:rsidRPr="009D7AED" w14:paraId="6F2F5DF4" w14:textId="77777777" w:rsidTr="003A61DC">
        <w:tc>
          <w:tcPr>
            <w:tcW w:w="0" w:type="auto"/>
          </w:tcPr>
          <w:p w14:paraId="73BBD868" w14:textId="77777777" w:rsidR="008317AD" w:rsidRPr="009D7AED" w:rsidRDefault="008317AD" w:rsidP="008317AD">
            <w:pPr>
              <w:rPr>
                <w:sz w:val="20"/>
                <w:szCs w:val="20"/>
              </w:rPr>
            </w:pPr>
            <w:r w:rsidRPr="009D7AED">
              <w:rPr>
                <w:sz w:val="20"/>
                <w:szCs w:val="20"/>
              </w:rPr>
              <w:t xml:space="preserve">     B</w:t>
            </w:r>
          </w:p>
        </w:tc>
        <w:tc>
          <w:tcPr>
            <w:tcW w:w="0" w:type="auto"/>
          </w:tcPr>
          <w:p w14:paraId="086A0AEA" w14:textId="77777777" w:rsidR="008317AD" w:rsidRDefault="008317AD" w:rsidP="008317AD">
            <w:pPr>
              <w:rPr>
                <w:sz w:val="20"/>
                <w:szCs w:val="20"/>
              </w:rPr>
            </w:pPr>
          </w:p>
        </w:tc>
        <w:tc>
          <w:tcPr>
            <w:tcW w:w="7701" w:type="dxa"/>
          </w:tcPr>
          <w:p w14:paraId="673173AB" w14:textId="5F32B0FC" w:rsidR="008317AD" w:rsidRPr="009D7AED" w:rsidRDefault="00626809" w:rsidP="008317AD">
            <w:pPr>
              <w:rPr>
                <w:sz w:val="20"/>
                <w:szCs w:val="20"/>
              </w:rPr>
            </w:pPr>
            <w:r>
              <w:rPr>
                <w:sz w:val="20"/>
                <w:szCs w:val="20"/>
              </w:rPr>
              <w:t>Student Presentations</w:t>
            </w:r>
          </w:p>
        </w:tc>
      </w:tr>
      <w:tr w:rsidR="008317AD" w:rsidRPr="001B1090" w14:paraId="06374F3B" w14:textId="77777777" w:rsidTr="003A61DC">
        <w:tc>
          <w:tcPr>
            <w:tcW w:w="0" w:type="auto"/>
            <w:shd w:val="clear" w:color="auto" w:fill="D9D9D9" w:themeFill="background1" w:themeFillShade="D9"/>
          </w:tcPr>
          <w:p w14:paraId="07345CFE" w14:textId="77777777" w:rsidR="008317AD" w:rsidRPr="001B1090" w:rsidRDefault="008317AD" w:rsidP="008317AD">
            <w:pPr>
              <w:rPr>
                <w:sz w:val="16"/>
                <w:szCs w:val="16"/>
              </w:rPr>
            </w:pPr>
          </w:p>
        </w:tc>
        <w:tc>
          <w:tcPr>
            <w:tcW w:w="0" w:type="auto"/>
            <w:shd w:val="clear" w:color="auto" w:fill="D9D9D9" w:themeFill="background1" w:themeFillShade="D9"/>
          </w:tcPr>
          <w:p w14:paraId="7EE03FC8" w14:textId="77777777" w:rsidR="008317AD" w:rsidRPr="001B1090" w:rsidRDefault="008317AD" w:rsidP="008317AD">
            <w:pPr>
              <w:rPr>
                <w:sz w:val="16"/>
                <w:szCs w:val="16"/>
              </w:rPr>
            </w:pPr>
          </w:p>
        </w:tc>
        <w:tc>
          <w:tcPr>
            <w:tcW w:w="7701" w:type="dxa"/>
            <w:shd w:val="clear" w:color="auto" w:fill="D9D9D9" w:themeFill="background1" w:themeFillShade="D9"/>
          </w:tcPr>
          <w:p w14:paraId="7BFBCEBE" w14:textId="77777777" w:rsidR="008317AD" w:rsidRPr="001B1090" w:rsidRDefault="008317AD" w:rsidP="008317AD">
            <w:pPr>
              <w:rPr>
                <w:sz w:val="16"/>
                <w:szCs w:val="16"/>
              </w:rPr>
            </w:pPr>
          </w:p>
        </w:tc>
      </w:tr>
    </w:tbl>
    <w:p w14:paraId="1E08F96A" w14:textId="77777777" w:rsidR="00E65FC1" w:rsidRPr="008317AD" w:rsidRDefault="00E65FC1" w:rsidP="00E65FC1">
      <w:pPr>
        <w:rPr>
          <w:sz w:val="22"/>
          <w:szCs w:val="22"/>
        </w:rPr>
      </w:pPr>
    </w:p>
    <w:sectPr w:rsidR="00E65FC1" w:rsidRPr="008317AD" w:rsidSect="003A61DC">
      <w:footerReference w:type="default" r:id="rId13"/>
      <w:pgSz w:w="12240" w:h="15840"/>
      <w:pgMar w:top="630" w:right="1800" w:bottom="630" w:left="1620" w:header="720" w:footer="4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6E781" w14:textId="77777777" w:rsidR="00E27650" w:rsidRDefault="00E27650" w:rsidP="000E3456">
      <w:r>
        <w:separator/>
      </w:r>
    </w:p>
  </w:endnote>
  <w:endnote w:type="continuationSeparator" w:id="0">
    <w:p w14:paraId="6F685F7C" w14:textId="77777777" w:rsidR="00E27650" w:rsidRDefault="00E27650" w:rsidP="000E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1ACB" w14:textId="77777777" w:rsidR="00E27650" w:rsidRDefault="00E27650" w:rsidP="000B0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0991BF" w14:textId="77777777" w:rsidR="00E27650" w:rsidRDefault="00E27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28CDC" w14:textId="5B41DBB1" w:rsidR="00E27650" w:rsidRDefault="00E27650" w:rsidP="000B0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607">
      <w:rPr>
        <w:rStyle w:val="PageNumber"/>
        <w:noProof/>
      </w:rPr>
      <w:t>1</w:t>
    </w:r>
    <w:r>
      <w:rPr>
        <w:rStyle w:val="PageNumber"/>
      </w:rPr>
      <w:fldChar w:fldCharType="end"/>
    </w:r>
  </w:p>
  <w:p w14:paraId="7FE2CB21" w14:textId="77777777" w:rsidR="00E27650" w:rsidRDefault="00E27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1744" w14:textId="2F28C960" w:rsidR="00E27650" w:rsidRPr="00E90475" w:rsidRDefault="00E27650" w:rsidP="000B0A33">
    <w:pPr>
      <w:pStyle w:val="Footer"/>
      <w:jc w:val="center"/>
      <w:rPr>
        <w:sz w:val="20"/>
        <w:szCs w:val="20"/>
      </w:rPr>
    </w:pPr>
    <w:r w:rsidRPr="00E90475">
      <w:rPr>
        <w:rStyle w:val="PageNumber"/>
        <w:sz w:val="20"/>
        <w:szCs w:val="20"/>
      </w:rPr>
      <w:fldChar w:fldCharType="begin"/>
    </w:r>
    <w:r w:rsidRPr="00E90475">
      <w:rPr>
        <w:rStyle w:val="PageNumber"/>
        <w:sz w:val="20"/>
        <w:szCs w:val="20"/>
      </w:rPr>
      <w:instrText xml:space="preserve"> PAGE </w:instrText>
    </w:r>
    <w:r w:rsidRPr="00E90475">
      <w:rPr>
        <w:rStyle w:val="PageNumber"/>
        <w:sz w:val="20"/>
        <w:szCs w:val="20"/>
      </w:rPr>
      <w:fldChar w:fldCharType="separate"/>
    </w:r>
    <w:r w:rsidR="006A4607">
      <w:rPr>
        <w:rStyle w:val="PageNumber"/>
        <w:noProof/>
        <w:sz w:val="20"/>
        <w:szCs w:val="20"/>
      </w:rPr>
      <w:t>3</w:t>
    </w:r>
    <w:r w:rsidRPr="00E90475">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50D3B" w14:textId="77777777" w:rsidR="00E27650" w:rsidRDefault="00E27650" w:rsidP="000E3456">
      <w:r>
        <w:separator/>
      </w:r>
    </w:p>
  </w:footnote>
  <w:footnote w:type="continuationSeparator" w:id="0">
    <w:p w14:paraId="4CFAA174" w14:textId="77777777" w:rsidR="00E27650" w:rsidRDefault="00E27650" w:rsidP="000E3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2C60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406A7"/>
    <w:multiLevelType w:val="hybridMultilevel"/>
    <w:tmpl w:val="D28AA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DD42DE"/>
    <w:multiLevelType w:val="hybridMultilevel"/>
    <w:tmpl w:val="E7A8C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2309FB"/>
    <w:multiLevelType w:val="hybridMultilevel"/>
    <w:tmpl w:val="587E4830"/>
    <w:lvl w:ilvl="0" w:tplc="E77ADF34">
      <w:start w:val="1"/>
      <w:numFmt w:val="lowerLetter"/>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A160CB"/>
    <w:multiLevelType w:val="hybridMultilevel"/>
    <w:tmpl w:val="4566A83A"/>
    <w:lvl w:ilvl="0" w:tplc="4AB67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BB3C37"/>
    <w:multiLevelType w:val="hybridMultilevel"/>
    <w:tmpl w:val="B29C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8061A"/>
    <w:multiLevelType w:val="hybridMultilevel"/>
    <w:tmpl w:val="614CF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6A"/>
    <w:rsid w:val="000122B5"/>
    <w:rsid w:val="00061814"/>
    <w:rsid w:val="000744BD"/>
    <w:rsid w:val="000769B7"/>
    <w:rsid w:val="00086F21"/>
    <w:rsid w:val="000A28ED"/>
    <w:rsid w:val="000A31E4"/>
    <w:rsid w:val="000B0A33"/>
    <w:rsid w:val="000B0A6F"/>
    <w:rsid w:val="000C233A"/>
    <w:rsid w:val="000D4041"/>
    <w:rsid w:val="000E3456"/>
    <w:rsid w:val="000E34B7"/>
    <w:rsid w:val="00131EC0"/>
    <w:rsid w:val="0016109A"/>
    <w:rsid w:val="001623CF"/>
    <w:rsid w:val="00163680"/>
    <w:rsid w:val="00167537"/>
    <w:rsid w:val="00170A31"/>
    <w:rsid w:val="00170A32"/>
    <w:rsid w:val="00190655"/>
    <w:rsid w:val="00196F0B"/>
    <w:rsid w:val="001A14DE"/>
    <w:rsid w:val="001B6D69"/>
    <w:rsid w:val="001C4629"/>
    <w:rsid w:val="001E080F"/>
    <w:rsid w:val="002076E0"/>
    <w:rsid w:val="00210E43"/>
    <w:rsid w:val="002464BA"/>
    <w:rsid w:val="002721C0"/>
    <w:rsid w:val="002A4101"/>
    <w:rsid w:val="00302419"/>
    <w:rsid w:val="00315710"/>
    <w:rsid w:val="003351EC"/>
    <w:rsid w:val="003366C0"/>
    <w:rsid w:val="00340EC5"/>
    <w:rsid w:val="0035550F"/>
    <w:rsid w:val="003619DB"/>
    <w:rsid w:val="00381DD7"/>
    <w:rsid w:val="003911BD"/>
    <w:rsid w:val="00395DFD"/>
    <w:rsid w:val="003A30FC"/>
    <w:rsid w:val="003A5210"/>
    <w:rsid w:val="003A61DC"/>
    <w:rsid w:val="003A7BB7"/>
    <w:rsid w:val="003C17E6"/>
    <w:rsid w:val="003E390A"/>
    <w:rsid w:val="00404064"/>
    <w:rsid w:val="00422C71"/>
    <w:rsid w:val="004439A9"/>
    <w:rsid w:val="004510CF"/>
    <w:rsid w:val="004576C5"/>
    <w:rsid w:val="00462792"/>
    <w:rsid w:val="00472579"/>
    <w:rsid w:val="00490D0C"/>
    <w:rsid w:val="004A3C1D"/>
    <w:rsid w:val="004E0ED4"/>
    <w:rsid w:val="00523D20"/>
    <w:rsid w:val="00527A78"/>
    <w:rsid w:val="00537CFB"/>
    <w:rsid w:val="0054573E"/>
    <w:rsid w:val="006029BE"/>
    <w:rsid w:val="00607108"/>
    <w:rsid w:val="00613EE6"/>
    <w:rsid w:val="006210DF"/>
    <w:rsid w:val="00626809"/>
    <w:rsid w:val="0064174A"/>
    <w:rsid w:val="00670576"/>
    <w:rsid w:val="00687102"/>
    <w:rsid w:val="006A4607"/>
    <w:rsid w:val="006D2D20"/>
    <w:rsid w:val="006E6766"/>
    <w:rsid w:val="006E699D"/>
    <w:rsid w:val="006E7279"/>
    <w:rsid w:val="0071619B"/>
    <w:rsid w:val="0073189A"/>
    <w:rsid w:val="00741252"/>
    <w:rsid w:val="00755511"/>
    <w:rsid w:val="007654CF"/>
    <w:rsid w:val="00765930"/>
    <w:rsid w:val="007676DA"/>
    <w:rsid w:val="00796987"/>
    <w:rsid w:val="007C79A9"/>
    <w:rsid w:val="007E3938"/>
    <w:rsid w:val="007E6013"/>
    <w:rsid w:val="007F71CB"/>
    <w:rsid w:val="0081591A"/>
    <w:rsid w:val="008317AD"/>
    <w:rsid w:val="008443DA"/>
    <w:rsid w:val="008460A9"/>
    <w:rsid w:val="00850636"/>
    <w:rsid w:val="00863D63"/>
    <w:rsid w:val="008901CD"/>
    <w:rsid w:val="008B0033"/>
    <w:rsid w:val="008B0217"/>
    <w:rsid w:val="008E5A35"/>
    <w:rsid w:val="00910BEA"/>
    <w:rsid w:val="00914A37"/>
    <w:rsid w:val="009269A6"/>
    <w:rsid w:val="00933FA2"/>
    <w:rsid w:val="0097220F"/>
    <w:rsid w:val="009D7AED"/>
    <w:rsid w:val="009E46DE"/>
    <w:rsid w:val="00A30646"/>
    <w:rsid w:val="00A346AB"/>
    <w:rsid w:val="00A63328"/>
    <w:rsid w:val="00A66CCF"/>
    <w:rsid w:val="00AA4160"/>
    <w:rsid w:val="00AB55D3"/>
    <w:rsid w:val="00AC2A82"/>
    <w:rsid w:val="00AE3FC2"/>
    <w:rsid w:val="00AF5353"/>
    <w:rsid w:val="00B003FA"/>
    <w:rsid w:val="00B1426E"/>
    <w:rsid w:val="00B417BB"/>
    <w:rsid w:val="00B573A9"/>
    <w:rsid w:val="00B751AF"/>
    <w:rsid w:val="00BD1CAC"/>
    <w:rsid w:val="00BD6425"/>
    <w:rsid w:val="00BE17A7"/>
    <w:rsid w:val="00BF057E"/>
    <w:rsid w:val="00C10D25"/>
    <w:rsid w:val="00C736C2"/>
    <w:rsid w:val="00C77AB5"/>
    <w:rsid w:val="00C8314D"/>
    <w:rsid w:val="00C84593"/>
    <w:rsid w:val="00CB37E7"/>
    <w:rsid w:val="00CC28F2"/>
    <w:rsid w:val="00CF6F0F"/>
    <w:rsid w:val="00D20AFB"/>
    <w:rsid w:val="00D277BF"/>
    <w:rsid w:val="00D6566A"/>
    <w:rsid w:val="00D65FA5"/>
    <w:rsid w:val="00D74554"/>
    <w:rsid w:val="00D81833"/>
    <w:rsid w:val="00DC0D4F"/>
    <w:rsid w:val="00DC6C04"/>
    <w:rsid w:val="00DD5F7A"/>
    <w:rsid w:val="00DD7B43"/>
    <w:rsid w:val="00E179FE"/>
    <w:rsid w:val="00E27650"/>
    <w:rsid w:val="00E27C2A"/>
    <w:rsid w:val="00E40A6A"/>
    <w:rsid w:val="00E44873"/>
    <w:rsid w:val="00E61D80"/>
    <w:rsid w:val="00E6567F"/>
    <w:rsid w:val="00E65FC1"/>
    <w:rsid w:val="00E75951"/>
    <w:rsid w:val="00EA5679"/>
    <w:rsid w:val="00EA73B9"/>
    <w:rsid w:val="00EC2F10"/>
    <w:rsid w:val="00EC7BFF"/>
    <w:rsid w:val="00ED25F8"/>
    <w:rsid w:val="00EE4FB7"/>
    <w:rsid w:val="00EF6D4A"/>
    <w:rsid w:val="00F240F1"/>
    <w:rsid w:val="00FB2D39"/>
    <w:rsid w:val="00FF009F"/>
    <w:rsid w:val="00FF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7B5B94"/>
  <w15:docId w15:val="{9ADE142B-5332-4572-AB3F-7614E25E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76E0"/>
    <w:rPr>
      <w:color w:val="0000FF"/>
      <w:u w:val="single"/>
    </w:rPr>
  </w:style>
  <w:style w:type="paragraph" w:styleId="NormalWeb">
    <w:name w:val="Normal (Web)"/>
    <w:basedOn w:val="Normal"/>
    <w:rsid w:val="002076E0"/>
    <w:pPr>
      <w:spacing w:before="100" w:beforeAutospacing="1" w:after="100" w:afterAutospacing="1"/>
    </w:pPr>
  </w:style>
  <w:style w:type="character" w:styleId="FollowedHyperlink">
    <w:name w:val="FollowedHyperlink"/>
    <w:rsid w:val="002076E0"/>
    <w:rPr>
      <w:color w:val="800080"/>
      <w:u w:val="single"/>
    </w:rPr>
  </w:style>
  <w:style w:type="paragraph" w:styleId="EndnoteText">
    <w:name w:val="endnote text"/>
    <w:basedOn w:val="Normal"/>
    <w:semiHidden/>
    <w:rsid w:val="002076E0"/>
    <w:rPr>
      <w:sz w:val="20"/>
      <w:szCs w:val="20"/>
    </w:rPr>
  </w:style>
  <w:style w:type="character" w:styleId="EndnoteReference">
    <w:name w:val="endnote reference"/>
    <w:semiHidden/>
    <w:rsid w:val="002076E0"/>
    <w:rPr>
      <w:vertAlign w:val="superscript"/>
    </w:rPr>
  </w:style>
  <w:style w:type="table" w:styleId="TableGrid">
    <w:name w:val="Table Grid"/>
    <w:basedOn w:val="TableNormal"/>
    <w:uiPriority w:val="59"/>
    <w:rsid w:val="000744BD"/>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D7B43"/>
    <w:pPr>
      <w:tabs>
        <w:tab w:val="center" w:pos="4320"/>
        <w:tab w:val="right" w:pos="8640"/>
      </w:tabs>
    </w:pPr>
  </w:style>
  <w:style w:type="character" w:customStyle="1" w:styleId="FooterChar">
    <w:name w:val="Footer Char"/>
    <w:link w:val="Footer"/>
    <w:rsid w:val="00DD7B43"/>
    <w:rPr>
      <w:sz w:val="24"/>
      <w:szCs w:val="24"/>
    </w:rPr>
  </w:style>
  <w:style w:type="character" w:styleId="PageNumber">
    <w:name w:val="page number"/>
    <w:rsid w:val="00DD7B43"/>
  </w:style>
  <w:style w:type="paragraph" w:styleId="Header">
    <w:name w:val="header"/>
    <w:basedOn w:val="Normal"/>
    <w:link w:val="HeaderChar"/>
    <w:rsid w:val="00537CFB"/>
    <w:pPr>
      <w:tabs>
        <w:tab w:val="center" w:pos="4320"/>
        <w:tab w:val="right" w:pos="8640"/>
      </w:tabs>
    </w:pPr>
  </w:style>
  <w:style w:type="character" w:customStyle="1" w:styleId="HeaderChar">
    <w:name w:val="Header Char"/>
    <w:link w:val="Header"/>
    <w:rsid w:val="00537CFB"/>
    <w:rPr>
      <w:sz w:val="24"/>
      <w:szCs w:val="24"/>
    </w:rPr>
  </w:style>
  <w:style w:type="paragraph" w:styleId="ListParagraph">
    <w:name w:val="List Paragraph"/>
    <w:basedOn w:val="Normal"/>
    <w:uiPriority w:val="34"/>
    <w:qFormat/>
    <w:rsid w:val="00462792"/>
    <w:pPr>
      <w:numPr>
        <w:numId w:val="5"/>
      </w:numPr>
      <w:spacing w:after="200" w:line="276" w:lineRule="auto"/>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8109">
      <w:bodyDiv w:val="1"/>
      <w:marLeft w:val="0"/>
      <w:marRight w:val="0"/>
      <w:marTop w:val="0"/>
      <w:marBottom w:val="0"/>
      <w:divBdr>
        <w:top w:val="none" w:sz="0" w:space="0" w:color="auto"/>
        <w:left w:val="none" w:sz="0" w:space="0" w:color="auto"/>
        <w:bottom w:val="none" w:sz="0" w:space="0" w:color="auto"/>
        <w:right w:val="none" w:sz="0" w:space="0" w:color="auto"/>
      </w:divBdr>
    </w:div>
    <w:div w:id="70452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landpress.org/books/land-us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ccarthy@rowa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wan.edu/provost/policies/documents/2011_AcadInteg_policy.pdf" TargetMode="External"/><Relationship Id="rId4" Type="http://schemas.openxmlformats.org/officeDocument/2006/relationships/webSettings" Target="webSettings.xml"/><Relationship Id="rId9" Type="http://schemas.openxmlformats.org/officeDocument/2006/relationships/hyperlink" Target="http://www.rowan.edu/rs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1239</Words>
  <Characters>7063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8286</CharactersWithSpaces>
  <SharedDoc>false</SharedDoc>
  <HLinks>
    <vt:vector size="24" baseType="variant">
      <vt:variant>
        <vt:i4>7208965</vt:i4>
      </vt:variant>
      <vt:variant>
        <vt:i4>9</vt:i4>
      </vt:variant>
      <vt:variant>
        <vt:i4>0</vt:i4>
      </vt:variant>
      <vt:variant>
        <vt:i4>5</vt:i4>
      </vt:variant>
      <vt:variant>
        <vt:lpwstr>http://www.rowan.edu/provost/policies/documents/handboo0607.doc</vt:lpwstr>
      </vt:variant>
      <vt:variant>
        <vt:lpwstr/>
      </vt:variant>
      <vt:variant>
        <vt:i4>4980808</vt:i4>
      </vt:variant>
      <vt:variant>
        <vt:i4>6</vt:i4>
      </vt:variant>
      <vt:variant>
        <vt:i4>0</vt:i4>
      </vt:variant>
      <vt:variant>
        <vt:i4>5</vt:i4>
      </vt:variant>
      <vt:variant>
        <vt:lpwstr>http://www.rowan.edu/rsn</vt:lpwstr>
      </vt:variant>
      <vt:variant>
        <vt:lpwstr/>
      </vt:variant>
      <vt:variant>
        <vt:i4>721006</vt:i4>
      </vt:variant>
      <vt:variant>
        <vt:i4>3</vt:i4>
      </vt:variant>
      <vt:variant>
        <vt:i4>0</vt:i4>
      </vt:variant>
      <vt:variant>
        <vt:i4>5</vt:i4>
      </vt:variant>
      <vt:variant>
        <vt:lpwstr>http://www.rowan.edu/provost/policies/documents/2011_AcadInteg_policy.pdf</vt:lpwstr>
      </vt:variant>
      <vt:variant>
        <vt:lpwstr/>
      </vt:variant>
      <vt:variant>
        <vt:i4>7471166</vt:i4>
      </vt:variant>
      <vt:variant>
        <vt:i4>0</vt:i4>
      </vt:variant>
      <vt:variant>
        <vt:i4>0</vt:i4>
      </vt:variant>
      <vt:variant>
        <vt:i4>5</vt:i4>
      </vt:variant>
      <vt:variant>
        <vt:lpwstr>mailto:mccarthy@rowan.edu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dc:creator>
  <cp:keywords/>
  <dc:description/>
  <cp:lastModifiedBy>Keenan, Kevin P</cp:lastModifiedBy>
  <cp:revision>2</cp:revision>
  <cp:lastPrinted>2020-01-25T01:51:00Z</cp:lastPrinted>
  <dcterms:created xsi:type="dcterms:W3CDTF">2020-08-27T22:22:00Z</dcterms:created>
  <dcterms:modified xsi:type="dcterms:W3CDTF">2020-08-27T22:22:00Z</dcterms:modified>
</cp:coreProperties>
</file>